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6093" w:rsidRPr="00136093" w:rsidRDefault="00136093" w:rsidP="00136093">
      <w:pPr>
        <w:jc w:val="right"/>
        <w:rPr>
          <w:rFonts w:eastAsia="Calibri"/>
          <w:kern w:val="0"/>
          <w:lang w:eastAsia="en-US"/>
        </w:rPr>
      </w:pPr>
      <w:r w:rsidRPr="00136093">
        <w:rPr>
          <w:rFonts w:eastAsia="Calibri"/>
          <w:kern w:val="0"/>
          <w:lang w:eastAsia="en-US"/>
        </w:rPr>
        <w:t>Председатель Контрольно-счетной комиссии</w:t>
      </w:r>
    </w:p>
    <w:p w:rsidR="00136093" w:rsidRPr="00136093" w:rsidRDefault="00136093" w:rsidP="00136093">
      <w:pPr>
        <w:widowControl/>
        <w:suppressAutoHyphens w:val="0"/>
        <w:jc w:val="right"/>
        <w:rPr>
          <w:rFonts w:eastAsia="Calibri"/>
          <w:kern w:val="0"/>
          <w:lang w:eastAsia="en-US"/>
        </w:rPr>
      </w:pPr>
      <w:r w:rsidRPr="00136093">
        <w:rPr>
          <w:rFonts w:eastAsia="Calibri"/>
          <w:kern w:val="0"/>
          <w:lang w:eastAsia="en-US"/>
        </w:rPr>
        <w:t>городского  округа Вичуга</w:t>
      </w:r>
    </w:p>
    <w:p w:rsidR="00136093" w:rsidRPr="00136093" w:rsidRDefault="00136093" w:rsidP="00136093">
      <w:pPr>
        <w:widowControl/>
        <w:suppressAutoHyphens w:val="0"/>
        <w:jc w:val="right"/>
        <w:rPr>
          <w:rFonts w:eastAsia="Calibri"/>
          <w:kern w:val="0"/>
          <w:lang w:eastAsia="en-US"/>
        </w:rPr>
      </w:pPr>
      <w:r w:rsidRPr="00136093">
        <w:rPr>
          <w:rFonts w:eastAsia="Calibri"/>
          <w:kern w:val="0"/>
          <w:lang w:eastAsia="en-US"/>
        </w:rPr>
        <w:t>_______________________ О.В. Стрелкова</w:t>
      </w:r>
    </w:p>
    <w:p w:rsidR="00136093" w:rsidRPr="00136093" w:rsidRDefault="00136093" w:rsidP="00136093">
      <w:pPr>
        <w:widowControl/>
        <w:suppressAutoHyphens w:val="0"/>
        <w:jc w:val="right"/>
        <w:rPr>
          <w:rFonts w:eastAsia="Calibri"/>
          <w:kern w:val="0"/>
          <w:lang w:eastAsia="en-US"/>
        </w:rPr>
      </w:pPr>
      <w:r w:rsidRPr="00136093">
        <w:rPr>
          <w:rFonts w:eastAsia="Calibri"/>
          <w:kern w:val="0"/>
          <w:lang w:eastAsia="en-US"/>
        </w:rPr>
        <w:t>от «___»_____________________ 20__  года</w:t>
      </w:r>
    </w:p>
    <w:p w:rsidR="00136093" w:rsidRPr="00136093" w:rsidRDefault="00136093" w:rsidP="00136093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</w:p>
    <w:p w:rsidR="00136093" w:rsidRPr="00136093" w:rsidRDefault="00136093" w:rsidP="00136093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  <w:r w:rsidRPr="00136093">
        <w:rPr>
          <w:rFonts w:eastAsia="Calibri"/>
          <w:b/>
          <w:kern w:val="0"/>
          <w:lang w:eastAsia="en-US"/>
        </w:rPr>
        <w:t>ОТЧЕТ</w:t>
      </w:r>
    </w:p>
    <w:p w:rsidR="00136093" w:rsidRPr="00136093" w:rsidRDefault="00136093" w:rsidP="00136093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  <w:r w:rsidRPr="00136093">
        <w:rPr>
          <w:rFonts w:eastAsia="Calibri"/>
          <w:b/>
          <w:kern w:val="0"/>
          <w:lang w:eastAsia="en-US"/>
        </w:rPr>
        <w:t>О РЕЗУЛЬТАТАХ КОНТРОЛЬНОГО МЕРОПРИЯТИЯ</w:t>
      </w:r>
    </w:p>
    <w:p w:rsidR="00136093" w:rsidRPr="00136093" w:rsidRDefault="00136093" w:rsidP="00136093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</w:p>
    <w:p w:rsidR="00136093" w:rsidRPr="00185380" w:rsidRDefault="00136093" w:rsidP="00185380">
      <w:pPr>
        <w:jc w:val="center"/>
        <w:rPr>
          <w:b/>
          <w:bCs/>
          <w:kern w:val="2"/>
        </w:rPr>
      </w:pPr>
      <w:r w:rsidRPr="00136093">
        <w:rPr>
          <w:rFonts w:eastAsia="Calibri"/>
          <w:b/>
          <w:bCs/>
          <w:kern w:val="0"/>
          <w:lang w:eastAsia="en-US"/>
        </w:rPr>
        <w:t>«</w:t>
      </w:r>
      <w:r w:rsidRPr="00136093">
        <w:rPr>
          <w:rFonts w:eastAsia="Times New Roman"/>
          <w:b/>
          <w:kern w:val="0"/>
        </w:rPr>
        <w:t xml:space="preserve">Проверка </w:t>
      </w:r>
      <w:r w:rsidR="005F32F0" w:rsidRPr="005F32F0">
        <w:rPr>
          <w:b/>
          <w:bCs/>
          <w:kern w:val="2"/>
        </w:rPr>
        <w:t>по результатам параллельного с Контрольно-счетной палатой Ивановской области контрольного мероприятия «Аудит эффективности использования бюджетных средств, направленных в 2017 году и истекшем периоде 2018 года на реализацию приоритетного проекта «Формирование комфортной городской среды»</w:t>
      </w:r>
    </w:p>
    <w:p w:rsidR="00136093" w:rsidRPr="00136093" w:rsidRDefault="00136093" w:rsidP="00136093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</w:p>
    <w:p w:rsidR="00136093" w:rsidRPr="00136093" w:rsidRDefault="00136093" w:rsidP="00136093">
      <w:pPr>
        <w:widowControl/>
        <w:suppressAutoHyphens w:val="0"/>
        <w:rPr>
          <w:rFonts w:eastAsia="Calibri"/>
          <w:b/>
          <w:kern w:val="0"/>
          <w:lang w:eastAsia="en-US"/>
        </w:rPr>
      </w:pPr>
      <w:r w:rsidRPr="00136093">
        <w:rPr>
          <w:rFonts w:eastAsia="Calibri"/>
          <w:b/>
          <w:kern w:val="0"/>
          <w:lang w:eastAsia="en-US"/>
        </w:rPr>
        <w:t xml:space="preserve">1.Основание для проведения контрольного мероприятия: </w:t>
      </w:r>
    </w:p>
    <w:p w:rsidR="00136093" w:rsidRPr="00136093" w:rsidRDefault="00136093" w:rsidP="00136093">
      <w:pPr>
        <w:widowControl/>
        <w:suppressAutoHyphens w:val="0"/>
        <w:rPr>
          <w:rFonts w:eastAsia="Calibri"/>
          <w:kern w:val="0"/>
          <w:lang w:eastAsia="en-US"/>
        </w:rPr>
      </w:pPr>
      <w:r w:rsidRPr="00136093">
        <w:rPr>
          <w:rFonts w:eastAsia="Calibri"/>
          <w:kern w:val="0"/>
          <w:lang w:eastAsia="en-US"/>
        </w:rPr>
        <w:t>- статья 60 Устава городского округа Вичуга;</w:t>
      </w:r>
    </w:p>
    <w:p w:rsidR="00136093" w:rsidRPr="00136093" w:rsidRDefault="00136093" w:rsidP="007E4D90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6093">
        <w:rPr>
          <w:rFonts w:eastAsia="Calibri"/>
          <w:kern w:val="0"/>
          <w:lang w:eastAsia="en-US"/>
        </w:rPr>
        <w:t xml:space="preserve">- статья  9 Положения о Контрольно-счетной комиссии утвержденного решением городской Думы городского округа Вичуга от </w:t>
      </w:r>
      <w:r w:rsidR="005678F3">
        <w:rPr>
          <w:rFonts w:eastAsia="Calibri"/>
          <w:kern w:val="0"/>
          <w:lang w:eastAsia="en-US"/>
        </w:rPr>
        <w:t>25</w:t>
      </w:r>
      <w:r w:rsidRPr="00136093">
        <w:rPr>
          <w:rFonts w:eastAsia="Calibri"/>
          <w:kern w:val="0"/>
          <w:lang w:eastAsia="en-US"/>
        </w:rPr>
        <w:t>.0</w:t>
      </w:r>
      <w:r w:rsidR="005678F3">
        <w:rPr>
          <w:rFonts w:eastAsia="Calibri"/>
          <w:kern w:val="0"/>
          <w:lang w:eastAsia="en-US"/>
        </w:rPr>
        <w:t>2.2016</w:t>
      </w:r>
      <w:r w:rsidRPr="00136093">
        <w:rPr>
          <w:rFonts w:eastAsia="Calibri"/>
          <w:kern w:val="0"/>
          <w:lang w:eastAsia="en-US"/>
        </w:rPr>
        <w:t>г. №</w:t>
      </w:r>
      <w:r w:rsidR="005678F3">
        <w:rPr>
          <w:rFonts w:eastAsia="Calibri"/>
          <w:kern w:val="0"/>
          <w:lang w:eastAsia="en-US"/>
        </w:rPr>
        <w:t xml:space="preserve"> 4</w:t>
      </w:r>
      <w:r w:rsidRPr="00136093">
        <w:rPr>
          <w:rFonts w:eastAsia="Calibri"/>
          <w:kern w:val="0"/>
          <w:lang w:eastAsia="en-US"/>
        </w:rPr>
        <w:t>;</w:t>
      </w:r>
    </w:p>
    <w:p w:rsidR="00136093" w:rsidRPr="00136093" w:rsidRDefault="00136093" w:rsidP="00136093">
      <w:pPr>
        <w:widowControl/>
        <w:jc w:val="both"/>
        <w:rPr>
          <w:rFonts w:eastAsia="Times New Roman"/>
          <w:kern w:val="0"/>
          <w:sz w:val="22"/>
          <w:szCs w:val="22"/>
        </w:rPr>
      </w:pPr>
      <w:r w:rsidRPr="00136093">
        <w:rPr>
          <w:rFonts w:eastAsia="Calibri"/>
          <w:kern w:val="0"/>
          <w:lang w:eastAsia="en-US"/>
        </w:rPr>
        <w:t xml:space="preserve">- </w:t>
      </w:r>
      <w:r w:rsidRPr="00136093">
        <w:rPr>
          <w:rFonts w:eastAsia="Times New Roman"/>
          <w:kern w:val="0"/>
        </w:rPr>
        <w:t>пункт 1.</w:t>
      </w:r>
      <w:r w:rsidR="005678F3">
        <w:rPr>
          <w:rFonts w:eastAsia="Times New Roman"/>
          <w:kern w:val="0"/>
        </w:rPr>
        <w:t>1</w:t>
      </w:r>
      <w:r w:rsidRPr="00136093">
        <w:rPr>
          <w:rFonts w:eastAsia="Times New Roman"/>
          <w:kern w:val="0"/>
        </w:rPr>
        <w:t xml:space="preserve">. Раздела 1. «Контрольно-ревизионная деятельность» Плана работы Контрольно-счетной комиссии городского округа Вичуг на </w:t>
      </w:r>
      <w:r w:rsidRPr="00136093">
        <w:rPr>
          <w:rFonts w:eastAsia="Times New Roman"/>
          <w:kern w:val="0"/>
          <w:lang w:val="en-US"/>
        </w:rPr>
        <w:t>II</w:t>
      </w:r>
      <w:r w:rsidRPr="00136093">
        <w:rPr>
          <w:rFonts w:eastAsia="Times New Roman"/>
          <w:kern w:val="0"/>
        </w:rPr>
        <w:t xml:space="preserve"> квартал 201</w:t>
      </w:r>
      <w:r w:rsidR="005678F3">
        <w:rPr>
          <w:rFonts w:eastAsia="Times New Roman"/>
          <w:kern w:val="0"/>
        </w:rPr>
        <w:t>8</w:t>
      </w:r>
      <w:r w:rsidRPr="00136093">
        <w:rPr>
          <w:rFonts w:eastAsia="Times New Roman"/>
          <w:kern w:val="0"/>
        </w:rPr>
        <w:t xml:space="preserve"> года, утвержденного распоряжением Председателя Контрольно-счетной комиссии №</w:t>
      </w:r>
      <w:r w:rsidR="005678F3">
        <w:rPr>
          <w:rFonts w:eastAsia="Times New Roman"/>
          <w:kern w:val="0"/>
        </w:rPr>
        <w:t xml:space="preserve"> 7</w:t>
      </w:r>
      <w:r w:rsidRPr="00136093">
        <w:rPr>
          <w:rFonts w:eastAsia="Times New Roman"/>
          <w:kern w:val="0"/>
        </w:rPr>
        <w:t xml:space="preserve"> от</w:t>
      </w:r>
      <w:r w:rsidR="005678F3">
        <w:rPr>
          <w:rFonts w:eastAsia="Times New Roman"/>
          <w:kern w:val="0"/>
        </w:rPr>
        <w:t xml:space="preserve"> 30</w:t>
      </w:r>
      <w:r w:rsidRPr="00136093">
        <w:rPr>
          <w:rFonts w:eastAsia="Times New Roman"/>
          <w:kern w:val="0"/>
        </w:rPr>
        <w:t>.0</w:t>
      </w:r>
      <w:r w:rsidR="005678F3">
        <w:rPr>
          <w:rFonts w:eastAsia="Times New Roman"/>
          <w:kern w:val="0"/>
        </w:rPr>
        <w:t>3</w:t>
      </w:r>
      <w:r w:rsidRPr="00136093">
        <w:rPr>
          <w:rFonts w:eastAsia="Times New Roman"/>
          <w:kern w:val="0"/>
        </w:rPr>
        <w:t>.201</w:t>
      </w:r>
      <w:r w:rsidR="005678F3">
        <w:rPr>
          <w:rFonts w:eastAsia="Times New Roman"/>
          <w:kern w:val="0"/>
        </w:rPr>
        <w:t>8</w:t>
      </w:r>
      <w:r w:rsidRPr="00136093">
        <w:rPr>
          <w:rFonts w:eastAsia="Times New Roman"/>
          <w:kern w:val="0"/>
        </w:rPr>
        <w:t xml:space="preserve"> года</w:t>
      </w:r>
    </w:p>
    <w:p w:rsidR="00136093" w:rsidRPr="00136093" w:rsidRDefault="00136093" w:rsidP="00136093">
      <w:pPr>
        <w:widowControl/>
        <w:suppressAutoHyphens w:val="0"/>
        <w:rPr>
          <w:rFonts w:eastAsia="Calibri"/>
          <w:kern w:val="0"/>
          <w:lang w:eastAsia="en-US"/>
        </w:rPr>
      </w:pPr>
    </w:p>
    <w:p w:rsidR="00136093" w:rsidRPr="00136093" w:rsidRDefault="00136093" w:rsidP="00136093">
      <w:pPr>
        <w:widowControl/>
        <w:suppressAutoHyphens w:val="0"/>
        <w:spacing w:line="276" w:lineRule="auto"/>
        <w:rPr>
          <w:rFonts w:eastAsia="Calibri"/>
          <w:kern w:val="0"/>
          <w:lang w:eastAsia="en-US"/>
        </w:rPr>
      </w:pPr>
      <w:r w:rsidRPr="00136093">
        <w:rPr>
          <w:rFonts w:eastAsia="Calibri"/>
          <w:b/>
          <w:kern w:val="0"/>
          <w:lang w:eastAsia="en-US"/>
        </w:rPr>
        <w:t>2. Предмет контрольного мероприятия:</w:t>
      </w:r>
    </w:p>
    <w:p w:rsidR="00136093" w:rsidRDefault="00136093" w:rsidP="007E4D90">
      <w:pPr>
        <w:pStyle w:val="af3"/>
        <w:jc w:val="both"/>
      </w:pPr>
      <w:r w:rsidRPr="00136093">
        <w:t>-</w:t>
      </w:r>
      <w:r w:rsidR="005678F3">
        <w:t xml:space="preserve"> деятельность администрации городского округа Вичуга</w:t>
      </w:r>
      <w:r w:rsidR="007E4D90">
        <w:t xml:space="preserve"> по использованию бюджетных средств, направленных в 2017 году и истекшем периоде 2018 года на реализацию приоритетного проекта «Формирование комфортной городской среды»;</w:t>
      </w:r>
    </w:p>
    <w:p w:rsidR="007E4D90" w:rsidRPr="00136093" w:rsidRDefault="007E4D90" w:rsidP="007E4D90">
      <w:pPr>
        <w:pStyle w:val="af3"/>
        <w:jc w:val="both"/>
        <w:rPr>
          <w:rFonts w:eastAsia="Calibri"/>
          <w:lang w:eastAsia="en-US"/>
        </w:rPr>
      </w:pPr>
      <w:r>
        <w:t xml:space="preserve">- бюджетные средства, направленные в 2017 году и истекшем периоде 2018 года на реализацию приоритетного проекта «Формирование комфортной городской среды. </w:t>
      </w:r>
    </w:p>
    <w:p w:rsidR="00136093" w:rsidRPr="00136093" w:rsidRDefault="00136093" w:rsidP="00136093">
      <w:pPr>
        <w:widowControl/>
        <w:jc w:val="both"/>
        <w:rPr>
          <w:rFonts w:eastAsia="Times New Roman"/>
          <w:kern w:val="0"/>
          <w:sz w:val="22"/>
          <w:szCs w:val="22"/>
        </w:rPr>
      </w:pPr>
    </w:p>
    <w:p w:rsidR="00136093" w:rsidRPr="00136093" w:rsidRDefault="00136093" w:rsidP="00136093">
      <w:pPr>
        <w:widowControl/>
        <w:suppressAutoHyphens w:val="0"/>
        <w:spacing w:line="276" w:lineRule="auto"/>
        <w:rPr>
          <w:rFonts w:eastAsia="Calibri"/>
          <w:b/>
          <w:kern w:val="0"/>
          <w:lang w:eastAsia="en-US"/>
        </w:rPr>
      </w:pPr>
      <w:r w:rsidRPr="00136093">
        <w:rPr>
          <w:rFonts w:eastAsia="Calibri"/>
          <w:b/>
          <w:kern w:val="0"/>
          <w:lang w:eastAsia="en-US"/>
        </w:rPr>
        <w:t xml:space="preserve">3. Объект (объекты) контрольного мероприятия: </w:t>
      </w:r>
    </w:p>
    <w:p w:rsidR="00136093" w:rsidRPr="00136093" w:rsidRDefault="00136093" w:rsidP="00136093">
      <w:pPr>
        <w:widowControl/>
        <w:suppressAutoHyphens w:val="0"/>
        <w:spacing w:line="276" w:lineRule="auto"/>
        <w:rPr>
          <w:rFonts w:eastAsia="Calibri"/>
          <w:b/>
          <w:kern w:val="0"/>
          <w:lang w:eastAsia="en-US"/>
        </w:rPr>
      </w:pPr>
      <w:r w:rsidRPr="00136093">
        <w:rPr>
          <w:rFonts w:eastAsia="Times New Roman"/>
          <w:kern w:val="0"/>
        </w:rPr>
        <w:t>-</w:t>
      </w:r>
      <w:r w:rsidR="007E4D90">
        <w:rPr>
          <w:rFonts w:eastAsia="Times New Roman"/>
          <w:kern w:val="0"/>
        </w:rPr>
        <w:t xml:space="preserve"> Администрация городского округа Вичуга</w:t>
      </w:r>
      <w:r w:rsidRPr="00136093">
        <w:rPr>
          <w:rFonts w:eastAsia="Times New Roman"/>
          <w:kern w:val="0"/>
        </w:rPr>
        <w:t>;</w:t>
      </w:r>
    </w:p>
    <w:p w:rsidR="00136093" w:rsidRPr="00136093" w:rsidRDefault="00136093" w:rsidP="00136093">
      <w:pPr>
        <w:widowControl/>
        <w:suppressAutoHyphens w:val="0"/>
        <w:spacing w:line="276" w:lineRule="auto"/>
        <w:rPr>
          <w:rFonts w:eastAsia="Times New Roman"/>
          <w:kern w:val="0"/>
        </w:rPr>
      </w:pPr>
      <w:r w:rsidRPr="00136093">
        <w:rPr>
          <w:rFonts w:eastAsia="Times New Roman"/>
          <w:kern w:val="0"/>
        </w:rPr>
        <w:t>-</w:t>
      </w:r>
      <w:r w:rsidR="007E4D90">
        <w:rPr>
          <w:rFonts w:eastAsia="Times New Roman"/>
          <w:kern w:val="0"/>
        </w:rPr>
        <w:t xml:space="preserve"> Финансовый отдел администрации городского округа Вичуга</w:t>
      </w:r>
      <w:r w:rsidRPr="00136093">
        <w:rPr>
          <w:rFonts w:eastAsia="Times New Roman"/>
          <w:kern w:val="0"/>
        </w:rPr>
        <w:t>.</w:t>
      </w:r>
    </w:p>
    <w:p w:rsidR="00136093" w:rsidRPr="00136093" w:rsidRDefault="00136093" w:rsidP="00136093">
      <w:pPr>
        <w:widowControl/>
        <w:suppressAutoHyphens w:val="0"/>
        <w:spacing w:line="276" w:lineRule="auto"/>
        <w:rPr>
          <w:rFonts w:eastAsia="Calibri"/>
          <w:b/>
          <w:kern w:val="0"/>
          <w:lang w:eastAsia="en-US"/>
        </w:rPr>
      </w:pPr>
    </w:p>
    <w:p w:rsidR="00136093" w:rsidRPr="00136093" w:rsidRDefault="00136093" w:rsidP="00136093">
      <w:pPr>
        <w:widowControl/>
        <w:suppressAutoHyphens w:val="0"/>
        <w:spacing w:line="276" w:lineRule="auto"/>
        <w:rPr>
          <w:rFonts w:eastAsia="Calibri"/>
          <w:b/>
          <w:kern w:val="0"/>
          <w:lang w:eastAsia="en-US"/>
        </w:rPr>
      </w:pPr>
      <w:r w:rsidRPr="00136093">
        <w:rPr>
          <w:rFonts w:eastAsia="Calibri"/>
          <w:b/>
          <w:kern w:val="0"/>
          <w:lang w:eastAsia="en-US"/>
        </w:rPr>
        <w:t>4. Срок проведения контрольного мероприятия</w:t>
      </w:r>
      <w:r w:rsidR="00522BBB">
        <w:rPr>
          <w:rFonts w:eastAsia="Calibri"/>
          <w:b/>
          <w:kern w:val="0"/>
          <w:lang w:eastAsia="en-US"/>
        </w:rPr>
        <w:t xml:space="preserve">: </w:t>
      </w:r>
      <w:r w:rsidR="00522BBB" w:rsidRPr="00522BBB">
        <w:rPr>
          <w:rFonts w:eastAsia="Calibri"/>
          <w:kern w:val="0"/>
          <w:lang w:eastAsia="en-US"/>
        </w:rPr>
        <w:t>май – июнь 2018 года</w:t>
      </w:r>
    </w:p>
    <w:p w:rsidR="00136093" w:rsidRPr="00136093" w:rsidRDefault="00136093" w:rsidP="00136093">
      <w:pPr>
        <w:widowControl/>
        <w:suppressAutoHyphens w:val="0"/>
        <w:spacing w:line="276" w:lineRule="auto"/>
        <w:rPr>
          <w:rFonts w:eastAsia="Calibri"/>
          <w:b/>
          <w:kern w:val="0"/>
          <w:lang w:eastAsia="en-US"/>
        </w:rPr>
      </w:pPr>
    </w:p>
    <w:p w:rsidR="00136093" w:rsidRPr="00136093" w:rsidRDefault="00136093" w:rsidP="00136093">
      <w:pPr>
        <w:widowControl/>
        <w:suppressAutoHyphens w:val="0"/>
        <w:spacing w:line="276" w:lineRule="auto"/>
        <w:rPr>
          <w:rFonts w:eastAsia="Calibri"/>
          <w:b/>
          <w:kern w:val="0"/>
          <w:lang w:eastAsia="en-US"/>
        </w:rPr>
      </w:pPr>
      <w:r w:rsidRPr="00136093">
        <w:rPr>
          <w:rFonts w:eastAsia="Calibri"/>
          <w:b/>
          <w:kern w:val="0"/>
          <w:lang w:eastAsia="en-US"/>
        </w:rPr>
        <w:t>5. Цели контрольного мероприятия:</w:t>
      </w:r>
    </w:p>
    <w:p w:rsidR="00E05C17" w:rsidRPr="00E05C17" w:rsidRDefault="00E05C17" w:rsidP="00E05C17">
      <w:pPr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- </w:t>
      </w:r>
      <w:r w:rsidRPr="00E05C17">
        <w:rPr>
          <w:rFonts w:eastAsia="Times New Roman"/>
          <w:kern w:val="0"/>
          <w:lang w:eastAsia="ru-RU"/>
        </w:rPr>
        <w:t>анализ и оценка соблюдения объектами контрольного мероприятия требований нормативных правовых и ведомственных актов, а также иных организационно-распорядительных документов в процессе предоставления и использования бюджетных средств на реализацию приоритетного проекта «Формирование комфортной городской среды»;</w:t>
      </w:r>
    </w:p>
    <w:p w:rsidR="00E05C17" w:rsidRPr="00E05C17" w:rsidRDefault="00E05C17" w:rsidP="00E05C17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 w:rsidRPr="00E05C17">
        <w:rPr>
          <w:rFonts w:eastAsia="Times New Roman"/>
          <w:kern w:val="0"/>
          <w:lang w:eastAsia="ru-RU"/>
        </w:rPr>
        <w:t>- анализ и оценка механизмов вовлеченности граждан, организаций в реализацию приоритетного проекта «Формирование комфортной городской среды» на территории городского округа Вичуга;</w:t>
      </w:r>
    </w:p>
    <w:p w:rsidR="00E05C17" w:rsidRPr="00E05C17" w:rsidRDefault="00E05C17" w:rsidP="00E05C17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 w:rsidRPr="00E05C17">
        <w:rPr>
          <w:rFonts w:eastAsia="Times New Roman"/>
          <w:kern w:val="0"/>
          <w:lang w:eastAsia="ru-RU"/>
        </w:rPr>
        <w:t>- анализ информированности граждан о ходе реализации на территории городского округа Вичуга приоритетного проекта «Формирование комфортной городской среды» на территории городского округа Вичуга;</w:t>
      </w:r>
    </w:p>
    <w:p w:rsidR="00E05C17" w:rsidRPr="00E05C17" w:rsidRDefault="00E05C17" w:rsidP="00E05C17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 w:rsidRPr="00E05C17">
        <w:rPr>
          <w:rFonts w:eastAsia="Times New Roman"/>
          <w:kern w:val="0"/>
          <w:lang w:eastAsia="ru-RU"/>
        </w:rPr>
        <w:t>- оценка экономности, эффективности (продуктивности), результативности и целевого использования бюджетных средств, направленных в 2017 году и истекшем периоде 2018 года на реализацию   приоритетного проекта «Формирование комфортной городской среды» на территории городского округа Вичуга.</w:t>
      </w:r>
    </w:p>
    <w:p w:rsidR="00136093" w:rsidRPr="00136093" w:rsidRDefault="00136093" w:rsidP="00136093">
      <w:pPr>
        <w:widowControl/>
        <w:jc w:val="both"/>
        <w:rPr>
          <w:rFonts w:eastAsia="Times New Roman"/>
          <w:kern w:val="0"/>
        </w:rPr>
      </w:pPr>
    </w:p>
    <w:p w:rsidR="00136093" w:rsidRPr="00136093" w:rsidRDefault="00136093" w:rsidP="00136093">
      <w:pPr>
        <w:widowControl/>
        <w:spacing w:line="276" w:lineRule="auto"/>
        <w:jc w:val="both"/>
        <w:rPr>
          <w:rFonts w:eastAsia="Calibri"/>
          <w:kern w:val="0"/>
          <w:lang w:eastAsia="en-US"/>
        </w:rPr>
      </w:pPr>
      <w:r w:rsidRPr="00136093">
        <w:rPr>
          <w:rFonts w:eastAsia="Calibri"/>
          <w:b/>
          <w:kern w:val="0"/>
          <w:lang w:eastAsia="en-US"/>
        </w:rPr>
        <w:t>6. Проверяемый период деятельности</w:t>
      </w:r>
      <w:r w:rsidRPr="00136093">
        <w:rPr>
          <w:rFonts w:eastAsia="Calibri"/>
          <w:kern w:val="0"/>
          <w:lang w:eastAsia="en-US"/>
        </w:rPr>
        <w:t xml:space="preserve">:  </w:t>
      </w:r>
      <w:r w:rsidR="00E05C17">
        <w:rPr>
          <w:rFonts w:eastAsia="Calibri"/>
          <w:kern w:val="0"/>
          <w:lang w:eastAsia="en-US"/>
        </w:rPr>
        <w:t>2017 год и истекший период 2018года</w:t>
      </w:r>
    </w:p>
    <w:p w:rsidR="00136093" w:rsidRPr="00136093" w:rsidRDefault="00136093" w:rsidP="00136093">
      <w:pPr>
        <w:widowControl/>
        <w:spacing w:line="276" w:lineRule="auto"/>
        <w:jc w:val="both"/>
        <w:rPr>
          <w:rFonts w:eastAsia="Times New Roman"/>
          <w:kern w:val="0"/>
          <w:sz w:val="22"/>
          <w:szCs w:val="22"/>
        </w:rPr>
      </w:pPr>
    </w:p>
    <w:p w:rsidR="00136093" w:rsidRPr="00907A61" w:rsidRDefault="00136093" w:rsidP="00907A61">
      <w:pPr>
        <w:widowControl/>
        <w:suppressAutoHyphens w:val="0"/>
        <w:spacing w:line="276" w:lineRule="auto"/>
        <w:rPr>
          <w:rFonts w:eastAsia="Calibri"/>
          <w:b/>
          <w:kern w:val="0"/>
          <w:lang w:eastAsia="en-US"/>
        </w:rPr>
      </w:pPr>
      <w:r w:rsidRPr="00136093">
        <w:rPr>
          <w:rFonts w:eastAsia="Calibri"/>
          <w:b/>
          <w:kern w:val="0"/>
          <w:lang w:eastAsia="en-US"/>
        </w:rPr>
        <w:t>7. По результатам контрольного мероприятия установлено следующее:</w:t>
      </w:r>
    </w:p>
    <w:p w:rsidR="0005653D" w:rsidRPr="00907A61" w:rsidRDefault="006A10DC" w:rsidP="00907A61">
      <w:pPr>
        <w:jc w:val="both"/>
        <w:rPr>
          <w:b/>
          <w:sz w:val="28"/>
          <w:szCs w:val="28"/>
        </w:rPr>
      </w:pPr>
      <w:r w:rsidRPr="00FB54A9">
        <w:rPr>
          <w:b/>
          <w:sz w:val="28"/>
          <w:szCs w:val="28"/>
        </w:rPr>
        <w:t xml:space="preserve">                                                       2017год</w:t>
      </w:r>
    </w:p>
    <w:p w:rsidR="00435CD4" w:rsidRDefault="007D2740" w:rsidP="00393A20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 w:rsidRPr="007D2740">
        <w:rPr>
          <w:rFonts w:eastAsia="Times New Roman"/>
          <w:b/>
          <w:kern w:val="0"/>
          <w:lang w:eastAsia="ru-RU"/>
        </w:rPr>
        <w:t>7.1.</w:t>
      </w:r>
      <w:r w:rsidR="00C13E82">
        <w:rPr>
          <w:rFonts w:eastAsia="Times New Roman"/>
          <w:kern w:val="0"/>
          <w:lang w:eastAsia="ru-RU"/>
        </w:rPr>
        <w:t xml:space="preserve">Выполнение мероприятий проекта «Формирование комфортной городской среды» </w:t>
      </w:r>
      <w:r w:rsidR="00032204">
        <w:rPr>
          <w:rFonts w:eastAsia="Times New Roman"/>
          <w:kern w:val="0"/>
          <w:lang w:eastAsia="ru-RU"/>
        </w:rPr>
        <w:t>в 2017 году осуществлялось в соответствии с Правилами благоустройства территории городского округа Вичуга», утвержденными решением городской Думы городского округа Вичуга от 17.01.2013 года №1</w:t>
      </w:r>
      <w:r w:rsidR="00032204" w:rsidRPr="00FB54A9">
        <w:rPr>
          <w:rFonts w:eastAsia="Times New Roman"/>
          <w:kern w:val="0"/>
          <w:lang w:eastAsia="ru-RU"/>
        </w:rPr>
        <w:t>.</w:t>
      </w:r>
    </w:p>
    <w:p w:rsidR="00393A20" w:rsidRPr="00637961" w:rsidRDefault="00907A61" w:rsidP="00393A20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</w:t>
      </w:r>
      <w:r w:rsidR="00032204" w:rsidRPr="00637961">
        <w:rPr>
          <w:rFonts w:eastAsia="Times New Roman"/>
          <w:kern w:val="0"/>
          <w:lang w:eastAsia="ru-RU"/>
        </w:rPr>
        <w:t xml:space="preserve">2018 года </w:t>
      </w:r>
      <w:r w:rsidR="0036728E" w:rsidRPr="00637961">
        <w:rPr>
          <w:rFonts w:eastAsia="Times New Roman"/>
          <w:kern w:val="0"/>
          <w:lang w:eastAsia="ru-RU"/>
        </w:rPr>
        <w:t>введены</w:t>
      </w:r>
      <w:r w:rsidR="00032204" w:rsidRPr="00637961">
        <w:rPr>
          <w:rFonts w:eastAsia="Times New Roman"/>
          <w:kern w:val="0"/>
          <w:lang w:eastAsia="ru-RU"/>
        </w:rPr>
        <w:t xml:space="preserve"> новые Правила благоустройства территории городского округа Вичуга, утвержденные решением городской Думы городского округа Вичуга от 28.12.2017 года № 67</w:t>
      </w:r>
      <w:r>
        <w:rPr>
          <w:rFonts w:eastAsia="Times New Roman"/>
          <w:kern w:val="0"/>
          <w:lang w:eastAsia="ru-RU"/>
        </w:rPr>
        <w:t>.</w:t>
      </w:r>
    </w:p>
    <w:p w:rsidR="00FB54A9" w:rsidRDefault="00F16730" w:rsidP="00393A20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proofErr w:type="gramStart"/>
      <w:r>
        <w:rPr>
          <w:rFonts w:eastAsia="Times New Roman"/>
          <w:kern w:val="0"/>
          <w:lang w:eastAsia="ru-RU"/>
        </w:rPr>
        <w:t xml:space="preserve">Порядком предоставления и распределения субсидий бюджетам муниципальных образований  Ивановской области на обеспечение мероприятий по формированию современной городской среды (приложение № 1 к Постановлению Правительства Ивановской области от 01.09.2017года № 337-П (ред. от 13.04.2018) «Об утверждении государственной программы Ивановской области «Формирование современной городской среды на 2018-2022годы») предусмотрено проведение инвентаризации территорий муниципального образования и оформления паспортов, предусмотренных данной программой. </w:t>
      </w:r>
      <w:r w:rsidR="00E63580">
        <w:rPr>
          <w:rFonts w:eastAsia="Times New Roman"/>
          <w:kern w:val="0"/>
          <w:lang w:eastAsia="ru-RU"/>
        </w:rPr>
        <w:t>26-27 октября 2017 года</w:t>
      </w:r>
      <w:proofErr w:type="gramEnd"/>
      <w:r w:rsidR="00E63580">
        <w:rPr>
          <w:rFonts w:eastAsia="Times New Roman"/>
          <w:kern w:val="0"/>
          <w:lang w:eastAsia="ru-RU"/>
        </w:rPr>
        <w:t xml:space="preserve"> проведена инвентаризация уровня благоустройства</w:t>
      </w:r>
      <w:r w:rsidR="005051FB">
        <w:rPr>
          <w:rFonts w:eastAsia="Times New Roman"/>
          <w:kern w:val="0"/>
          <w:lang w:eastAsia="ru-RU"/>
        </w:rPr>
        <w:t xml:space="preserve"> территорий г.о. Вичуга</w:t>
      </w:r>
      <w:proofErr w:type="gramStart"/>
      <w:r>
        <w:rPr>
          <w:rFonts w:eastAsia="Times New Roman"/>
          <w:kern w:val="0"/>
          <w:lang w:eastAsia="ru-RU"/>
        </w:rPr>
        <w:t>.</w:t>
      </w:r>
      <w:r w:rsidR="005051FB">
        <w:rPr>
          <w:rFonts w:eastAsia="Times New Roman"/>
          <w:kern w:val="0"/>
          <w:lang w:eastAsia="ru-RU"/>
        </w:rPr>
        <w:t>Р</w:t>
      </w:r>
      <w:proofErr w:type="gramEnd"/>
      <w:r w:rsidR="005051FB">
        <w:rPr>
          <w:rFonts w:eastAsia="Times New Roman"/>
          <w:kern w:val="0"/>
          <w:lang w:eastAsia="ru-RU"/>
        </w:rPr>
        <w:t xml:space="preserve">езультаты инвентаризации приведены в приложении № 1 (прилагается). </w:t>
      </w:r>
    </w:p>
    <w:p w:rsidR="00E63580" w:rsidRDefault="00FB54A9" w:rsidP="00393A20">
      <w:pPr>
        <w:widowControl/>
        <w:suppressAutoHyphens w:val="0"/>
        <w:ind w:firstLine="708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В ходе проверки </w:t>
      </w:r>
      <w:r w:rsidR="00907A61">
        <w:rPr>
          <w:rFonts w:eastAsia="Times New Roman"/>
          <w:kern w:val="0"/>
          <w:lang w:eastAsia="ru-RU"/>
        </w:rPr>
        <w:t>КСК г.о</w:t>
      </w:r>
      <w:proofErr w:type="gramStart"/>
      <w:r w:rsidR="00907A61">
        <w:rPr>
          <w:rFonts w:eastAsia="Times New Roman"/>
          <w:kern w:val="0"/>
          <w:lang w:eastAsia="ru-RU"/>
        </w:rPr>
        <w:t>.В</w:t>
      </w:r>
      <w:proofErr w:type="gramEnd"/>
      <w:r w:rsidR="00907A61">
        <w:rPr>
          <w:rFonts w:eastAsia="Times New Roman"/>
          <w:kern w:val="0"/>
          <w:lang w:eastAsia="ru-RU"/>
        </w:rPr>
        <w:t>ичуга</w:t>
      </w:r>
      <w:r w:rsidR="007D4B90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у</w:t>
      </w:r>
      <w:r w:rsidR="005051FB">
        <w:rPr>
          <w:rFonts w:eastAsia="Times New Roman"/>
          <w:kern w:val="0"/>
          <w:lang w:eastAsia="ru-RU"/>
        </w:rPr>
        <w:t>становлено, что</w:t>
      </w:r>
      <w:r w:rsidR="007D4B90">
        <w:rPr>
          <w:rFonts w:eastAsia="Times New Roman"/>
          <w:kern w:val="0"/>
          <w:lang w:eastAsia="ru-RU"/>
        </w:rPr>
        <w:t xml:space="preserve">   </w:t>
      </w:r>
      <w:r w:rsidR="00435CD4">
        <w:rPr>
          <w:rFonts w:eastAsia="Times New Roman"/>
          <w:kern w:val="0"/>
          <w:lang w:eastAsia="ru-RU"/>
        </w:rPr>
        <w:t>инвентаризация уровня благоустройства территории индивидуальной жилой застройки г.о. Вичуга проведена не была</w:t>
      </w:r>
      <w:r w:rsidR="00907A61">
        <w:rPr>
          <w:rFonts w:eastAsia="Times New Roman"/>
          <w:kern w:val="0"/>
          <w:lang w:eastAsia="ru-RU"/>
        </w:rPr>
        <w:t>.</w:t>
      </w:r>
      <w:r w:rsidR="00C62D36">
        <w:rPr>
          <w:rFonts w:eastAsia="Times New Roman"/>
          <w:kern w:val="0"/>
          <w:lang w:eastAsia="ru-RU"/>
        </w:rPr>
        <w:t>Это повлекло за собой не достижение одной</w:t>
      </w:r>
      <w:r w:rsidR="00D563B0">
        <w:rPr>
          <w:rFonts w:eastAsia="Times New Roman"/>
          <w:kern w:val="0"/>
          <w:lang w:eastAsia="ru-RU"/>
        </w:rPr>
        <w:t xml:space="preserve"> из </w:t>
      </w:r>
      <w:r w:rsidR="00614E13">
        <w:rPr>
          <w:rFonts w:eastAsia="Times New Roman"/>
          <w:kern w:val="0"/>
          <w:lang w:eastAsia="ru-RU"/>
        </w:rPr>
        <w:t>основн</w:t>
      </w:r>
      <w:r w:rsidR="00D563B0">
        <w:rPr>
          <w:rFonts w:eastAsia="Times New Roman"/>
          <w:kern w:val="0"/>
          <w:lang w:eastAsia="ru-RU"/>
        </w:rPr>
        <w:t>ых</w:t>
      </w:r>
      <w:r w:rsidR="00614E13">
        <w:rPr>
          <w:rFonts w:eastAsia="Times New Roman"/>
          <w:kern w:val="0"/>
          <w:lang w:eastAsia="ru-RU"/>
        </w:rPr>
        <w:t xml:space="preserve"> цел</w:t>
      </w:r>
      <w:r w:rsidR="00D563B0">
        <w:rPr>
          <w:rFonts w:eastAsia="Times New Roman"/>
          <w:kern w:val="0"/>
          <w:lang w:eastAsia="ru-RU"/>
        </w:rPr>
        <w:t>ей</w:t>
      </w:r>
      <w:r w:rsidR="00614E13">
        <w:rPr>
          <w:rFonts w:eastAsia="Times New Roman"/>
          <w:kern w:val="0"/>
          <w:lang w:eastAsia="ru-RU"/>
        </w:rPr>
        <w:t xml:space="preserve"> проведения инвентаризации согласно п.п.1.2 раздела 1 Прилож</w:t>
      </w:r>
      <w:r w:rsidR="00C62D36">
        <w:rPr>
          <w:rFonts w:eastAsia="Times New Roman"/>
          <w:kern w:val="0"/>
          <w:lang w:eastAsia="ru-RU"/>
        </w:rPr>
        <w:t xml:space="preserve">ения № 1 </w:t>
      </w:r>
      <w:r w:rsidR="00907A61">
        <w:rPr>
          <w:rFonts w:eastAsia="Times New Roman"/>
          <w:kern w:val="0"/>
          <w:lang w:eastAsia="ru-RU"/>
        </w:rPr>
        <w:t>Порядка инвентаризации уровня благоустройства муниципальных образований Ивановской области.</w:t>
      </w:r>
    </w:p>
    <w:p w:rsidR="00EF6FD1" w:rsidRDefault="00EF6FD1" w:rsidP="00B8429C">
      <w:pPr>
        <w:spacing w:line="100" w:lineRule="atLeast"/>
        <w:jc w:val="both"/>
      </w:pPr>
    </w:p>
    <w:p w:rsidR="00E16A34" w:rsidRPr="00654D43" w:rsidRDefault="00753D02" w:rsidP="00B8429C">
      <w:pPr>
        <w:spacing w:line="100" w:lineRule="atLeast"/>
        <w:jc w:val="both"/>
      </w:pPr>
      <w:r>
        <w:tab/>
      </w:r>
      <w:r w:rsidR="007D2740" w:rsidRPr="007D2740">
        <w:rPr>
          <w:b/>
        </w:rPr>
        <w:t>7.2.</w:t>
      </w:r>
      <w:r w:rsidR="00D13D36" w:rsidRPr="00654D43">
        <w:t xml:space="preserve">В бюджете муниципального образования </w:t>
      </w:r>
      <w:r w:rsidR="006D3D74" w:rsidRPr="00654D43">
        <w:t xml:space="preserve">на 2017 год </w:t>
      </w:r>
      <w:r w:rsidR="00D13D36" w:rsidRPr="00654D43">
        <w:t>предусмотрены бюджетные ассигнования на исполнение расходного обязательства</w:t>
      </w:r>
      <w:r w:rsidR="006D3D74" w:rsidRPr="00654D43">
        <w:t xml:space="preserve"> по реализации приоритетного проекта «Формирование комфортной городской среды»</w:t>
      </w:r>
      <w:r w:rsidR="001B1F71" w:rsidRPr="00654D43">
        <w:t>, софинансирование которого осуществля</w:t>
      </w:r>
      <w:r w:rsidR="00670C2E">
        <w:t xml:space="preserve">лось </w:t>
      </w:r>
      <w:r w:rsidR="001B1F71" w:rsidRPr="00654D43">
        <w:t xml:space="preserve">из областного бюджета. </w:t>
      </w:r>
    </w:p>
    <w:p w:rsidR="00167635" w:rsidRDefault="003D0AB7" w:rsidP="00D9275A">
      <w:pPr>
        <w:spacing w:line="100" w:lineRule="atLeast"/>
        <w:jc w:val="both"/>
      </w:pPr>
      <w:r>
        <w:rPr>
          <w:b/>
        </w:rPr>
        <w:tab/>
      </w:r>
      <w:proofErr w:type="gramStart"/>
      <w:r w:rsidR="00654D43" w:rsidRPr="00654D43">
        <w:t>В</w:t>
      </w:r>
      <w:r w:rsidRPr="00654D43">
        <w:t>бюджет</w:t>
      </w:r>
      <w:r w:rsidR="00654D43">
        <w:t>е</w:t>
      </w:r>
      <w:r>
        <w:t xml:space="preserve"> городского округа Вичуга на 2017 год и на плановый период 2018 и 2019годов</w:t>
      </w:r>
      <w:r w:rsidR="002137F9">
        <w:t>предусмотрено</w:t>
      </w:r>
      <w:r w:rsidR="001B6518">
        <w:t>на расходы по приведению в нормативное состояние дворовых территорий городского округа Вичуга 8075357,87 руб., в том числе: средства областного бюджета – 7678457,38руб., средства местного бюджета</w:t>
      </w:r>
      <w:r w:rsidR="002137F9">
        <w:t xml:space="preserve"> -396900,49руб.; на благоустройство общественной территории, расположенной по адресу ул. Советская, г. Вичуга 4064950,03 руб., в том числесредства областного бюджета – 3839228,69 руб</w:t>
      </w:r>
      <w:proofErr w:type="gramEnd"/>
      <w:r w:rsidR="002137F9">
        <w:t xml:space="preserve">., средства местного бюджета 225721,34 руб. </w:t>
      </w:r>
      <w:r w:rsidR="00247FBB" w:rsidRPr="00435CD4">
        <w:rPr>
          <w:b/>
        </w:rPr>
        <w:t>Всего – 12140307,41руб</w:t>
      </w:r>
      <w:proofErr w:type="gramStart"/>
      <w:r w:rsidR="00247FBB" w:rsidRPr="00435CD4">
        <w:rPr>
          <w:b/>
        </w:rPr>
        <w:t>.</w:t>
      </w:r>
      <w:r w:rsidR="00654D43">
        <w:t>(</w:t>
      </w:r>
      <w:proofErr w:type="gramEnd"/>
      <w:r w:rsidR="00654D43">
        <w:t xml:space="preserve">Решение городской Думы городского округа Вичуга от 22.12.2016года № 86 (ред. от 22.12.2017). </w:t>
      </w:r>
    </w:p>
    <w:p w:rsidR="00565435" w:rsidRDefault="00915EFC" w:rsidP="0088185B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</w:r>
      <w:r w:rsidR="0088185B">
        <w:rPr>
          <w:color w:val="000000"/>
        </w:rPr>
        <w:t xml:space="preserve">Реализация приоритетного проекта «Формирование </w:t>
      </w:r>
      <w:r w:rsidR="003D0AB7">
        <w:rPr>
          <w:color w:val="000000"/>
        </w:rPr>
        <w:t>комфортной городской среды» на территории городского округа Вичуга осуществлялас</w:t>
      </w:r>
      <w:r w:rsidR="0034348A">
        <w:rPr>
          <w:color w:val="000000"/>
        </w:rPr>
        <w:t xml:space="preserve">ь </w:t>
      </w:r>
      <w:r w:rsidR="002322AD">
        <w:rPr>
          <w:color w:val="000000"/>
        </w:rPr>
        <w:t>в рамках подпрограмм «Благоустройство дворовых территорий городского округа Вичуга» и «Благоустройство территорий общего пользования</w:t>
      </w:r>
      <w:r w:rsidR="00F073B2">
        <w:rPr>
          <w:color w:val="000000"/>
        </w:rPr>
        <w:t xml:space="preserve"> городского округа Вичуга</w:t>
      </w:r>
      <w:r w:rsidR="002322AD">
        <w:rPr>
          <w:color w:val="000000"/>
        </w:rPr>
        <w:t xml:space="preserve">» муниципальной программы </w:t>
      </w:r>
      <w:r w:rsidR="00247FBB">
        <w:rPr>
          <w:color w:val="000000"/>
        </w:rPr>
        <w:t>«Формирование современной городской среды»</w:t>
      </w:r>
      <w:r w:rsidR="002322AD">
        <w:rPr>
          <w:color w:val="000000"/>
        </w:rPr>
        <w:t>, утвержденной постановлением администрации городского округа Вичуга от 25.05.2017 года</w:t>
      </w:r>
      <w:r w:rsidR="00247FBB">
        <w:rPr>
          <w:color w:val="000000"/>
        </w:rPr>
        <w:t xml:space="preserve"> № 449 (ред. от 11.07.2017). </w:t>
      </w:r>
    </w:p>
    <w:p w:rsidR="00907A61" w:rsidRDefault="00565435" w:rsidP="0088185B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</w:r>
      <w:r w:rsidR="00654D43">
        <w:rPr>
          <w:color w:val="000000"/>
        </w:rPr>
        <w:t xml:space="preserve">В ходе </w:t>
      </w:r>
      <w:r>
        <w:rPr>
          <w:color w:val="000000"/>
        </w:rPr>
        <w:t xml:space="preserve">проверки представлены </w:t>
      </w:r>
      <w:r w:rsidR="00703B79">
        <w:rPr>
          <w:color w:val="000000"/>
        </w:rPr>
        <w:t>положительные заключения</w:t>
      </w:r>
      <w:r w:rsidR="00E6655A">
        <w:rPr>
          <w:color w:val="000000"/>
        </w:rPr>
        <w:t xml:space="preserve"> АГУ «</w:t>
      </w:r>
      <w:proofErr w:type="spellStart"/>
      <w:r w:rsidR="00E6655A">
        <w:rPr>
          <w:color w:val="000000"/>
        </w:rPr>
        <w:t>Ивгосэкспе</w:t>
      </w:r>
      <w:r w:rsidR="00C663D2">
        <w:rPr>
          <w:color w:val="000000"/>
        </w:rPr>
        <w:t>р</w:t>
      </w:r>
      <w:r w:rsidR="00E6655A">
        <w:rPr>
          <w:color w:val="000000"/>
        </w:rPr>
        <w:t>тиза</w:t>
      </w:r>
      <w:proofErr w:type="spellEnd"/>
      <w:r w:rsidR="00E6655A">
        <w:rPr>
          <w:color w:val="000000"/>
        </w:rPr>
        <w:t>» от 23.06.2017года</w:t>
      </w:r>
      <w:r w:rsidR="00703B79">
        <w:rPr>
          <w:color w:val="000000"/>
        </w:rPr>
        <w:t xml:space="preserve"> о проверке </w:t>
      </w:r>
      <w:proofErr w:type="gramStart"/>
      <w:r w:rsidR="00703B79">
        <w:rPr>
          <w:color w:val="000000"/>
        </w:rPr>
        <w:t>достоверности  определения сметной стоимости строительства объектов капитального строительства</w:t>
      </w:r>
      <w:proofErr w:type="gramEnd"/>
      <w:r w:rsidR="00703B79">
        <w:rPr>
          <w:color w:val="000000"/>
        </w:rPr>
        <w:t xml:space="preserve">: </w:t>
      </w:r>
    </w:p>
    <w:p w:rsidR="00907A61" w:rsidRDefault="00907A61" w:rsidP="00907A61">
      <w:pPr>
        <w:spacing w:line="100" w:lineRule="atLeast"/>
        <w:rPr>
          <w:color w:val="000000"/>
        </w:rPr>
      </w:pPr>
      <w:r>
        <w:rPr>
          <w:color w:val="000000"/>
        </w:rPr>
        <w:t xml:space="preserve">-  </w:t>
      </w:r>
      <w:r w:rsidR="00703B79">
        <w:rPr>
          <w:color w:val="000000"/>
        </w:rPr>
        <w:t>благоустройство общественной территории по адресу: г. Вичуга, ул. Советская;</w:t>
      </w:r>
    </w:p>
    <w:p w:rsidR="00E318FE" w:rsidRDefault="00907A61" w:rsidP="00907A61">
      <w:pPr>
        <w:spacing w:line="100" w:lineRule="atLeast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703B79">
        <w:rPr>
          <w:color w:val="000000"/>
        </w:rPr>
        <w:t>благоустройство дворовых территорий</w:t>
      </w:r>
      <w:r w:rsidR="00D91D5A">
        <w:rPr>
          <w:color w:val="000000"/>
        </w:rPr>
        <w:t xml:space="preserve"> по адресам: г. Вичуга, ул. Володарского, д.20; г. Вичуга, ул. Урицкого, д. 20А; </w:t>
      </w:r>
      <w:r w:rsidR="00E6655A">
        <w:rPr>
          <w:color w:val="000000"/>
        </w:rPr>
        <w:t>г.</w:t>
      </w:r>
      <w:r w:rsidR="00C663D2">
        <w:rPr>
          <w:color w:val="000000"/>
        </w:rPr>
        <w:t xml:space="preserve"> Вичуга, ул. 1-я </w:t>
      </w:r>
      <w:proofErr w:type="spellStart"/>
      <w:r w:rsidR="00C663D2">
        <w:rPr>
          <w:color w:val="000000"/>
        </w:rPr>
        <w:t>Тезинская</w:t>
      </w:r>
      <w:proofErr w:type="spellEnd"/>
      <w:r w:rsidR="00C663D2">
        <w:rPr>
          <w:color w:val="000000"/>
        </w:rPr>
        <w:t xml:space="preserve">, д.1, г. Вичуга, ул. Покровского, д.27. </w:t>
      </w:r>
      <w:proofErr w:type="gramEnd"/>
    </w:p>
    <w:p w:rsidR="00856EE1" w:rsidRDefault="00E318FE" w:rsidP="0088185B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  <w:t xml:space="preserve">В соответствии с Положением о Департаменте конкурсов и аукционов Ивановской </w:t>
      </w:r>
      <w:r>
        <w:rPr>
          <w:color w:val="000000"/>
        </w:rPr>
        <w:lastRenderedPageBreak/>
        <w:t>области, утвержденного постановлением Правительства Ивановской области от 12.12.2012года № 523-п (ред. от 05.07.2017) Департамент конкурсов и аукционов Ивановской области наделен полномочиями по определению поставщиков (подрядчиков</w:t>
      </w:r>
      <w:r w:rsidR="004615CE">
        <w:rPr>
          <w:color w:val="000000"/>
        </w:rPr>
        <w:t>, исполнителей</w:t>
      </w:r>
      <w:r>
        <w:rPr>
          <w:color w:val="000000"/>
        </w:rPr>
        <w:t>)</w:t>
      </w:r>
      <w:r w:rsidR="004615CE">
        <w:rPr>
          <w:color w:val="000000"/>
        </w:rPr>
        <w:t xml:space="preserve"> при осуществлении закупок товаров</w:t>
      </w:r>
      <w:r w:rsidR="00C663D2">
        <w:rPr>
          <w:color w:val="000000"/>
        </w:rPr>
        <w:t>, работ, услуг.</w:t>
      </w:r>
      <w:r w:rsidR="00856EE1">
        <w:rPr>
          <w:color w:val="000000"/>
        </w:rPr>
        <w:t xml:space="preserve">Данные по этому </w:t>
      </w:r>
      <w:r w:rsidR="00306119">
        <w:rPr>
          <w:color w:val="000000"/>
        </w:rPr>
        <w:t xml:space="preserve">вопросу </w:t>
      </w:r>
      <w:r w:rsidR="00856EE1">
        <w:rPr>
          <w:color w:val="000000"/>
        </w:rPr>
        <w:t>приведены в Приложении № 2-1.</w:t>
      </w:r>
    </w:p>
    <w:p w:rsidR="003F4AD1" w:rsidRPr="003F4AD1" w:rsidRDefault="003F4AD1" w:rsidP="0088185B">
      <w:pPr>
        <w:spacing w:line="100" w:lineRule="atLeast"/>
        <w:jc w:val="both"/>
        <w:rPr>
          <w:rFonts w:eastAsia="Calibri"/>
          <w:kern w:val="0"/>
          <w:lang w:eastAsia="en-US"/>
        </w:rPr>
      </w:pPr>
    </w:p>
    <w:p w:rsidR="0005653D" w:rsidRDefault="000D32EA" w:rsidP="00294B05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7D2740" w:rsidRPr="007D2740">
        <w:rPr>
          <w:b/>
          <w:color w:val="000000"/>
        </w:rPr>
        <w:t>7.</w:t>
      </w:r>
      <w:r w:rsidRPr="000D32EA">
        <w:rPr>
          <w:b/>
          <w:color w:val="000000"/>
        </w:rPr>
        <w:t>3.</w:t>
      </w:r>
      <w:r w:rsidR="00D33D2C">
        <w:t>П</w:t>
      </w:r>
      <w:r w:rsidR="00D33D2C" w:rsidRPr="00637961">
        <w:t>роект муниципальной программы «Формирование современной городской среды» разработан и размещен</w:t>
      </w:r>
      <w:r w:rsidR="00D33D2C">
        <w:t xml:space="preserve"> в сети «Интернет»</w:t>
      </w:r>
      <w:r w:rsidR="00D33D2C" w:rsidRPr="00637961">
        <w:t xml:space="preserve"> 1</w:t>
      </w:r>
      <w:r w:rsidR="00D33D2C">
        <w:t>4.04.2017 года в</w:t>
      </w:r>
      <w:r w:rsidR="003437F1">
        <w:t xml:space="preserve">нарушение </w:t>
      </w:r>
      <w:r w:rsidR="00670C2E" w:rsidRPr="00637961">
        <w:t>п.1.3. постановления Правительства Ивановской области от 13.11.2013года № 458-п (ред. от 18.05.2017) «Об утверждении государственной программы Ивановской области 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</w:t>
      </w:r>
      <w:r w:rsidR="00670C2E">
        <w:t>,</w:t>
      </w:r>
      <w:proofErr w:type="gramEnd"/>
    </w:p>
    <w:p w:rsidR="003437F1" w:rsidRDefault="006A0696" w:rsidP="0019684B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Паспортом проекта размер средств, направляемых на финансирование мероприятий этой программы</w:t>
      </w:r>
      <w:r w:rsidR="009935F5">
        <w:rPr>
          <w:color w:val="000000"/>
        </w:rPr>
        <w:t>,</w:t>
      </w:r>
      <w:r>
        <w:rPr>
          <w:color w:val="000000"/>
        </w:rPr>
        <w:t xml:space="preserve"> предусмотрен в сумме 12182776,71руб., в том числе: </w:t>
      </w:r>
      <w:r w:rsidR="003437F1">
        <w:rPr>
          <w:color w:val="000000"/>
        </w:rPr>
        <w:t>н</w:t>
      </w:r>
      <w:r>
        <w:rPr>
          <w:color w:val="000000"/>
        </w:rPr>
        <w:t>а финансирование мероприятий по благоустройству дворовых территорий предусмотрено 8125912,07 руб</w:t>
      </w:r>
      <w:r w:rsidR="003437F1">
        <w:rPr>
          <w:color w:val="000000"/>
        </w:rPr>
        <w:t xml:space="preserve">. </w:t>
      </w:r>
    </w:p>
    <w:p w:rsidR="006B275A" w:rsidRDefault="00050DBF" w:rsidP="0019684B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 xml:space="preserve">В приложении № 3 к проекту приведен минимальный перечень работ по благоустройству дворовых территорий  и приложен </w:t>
      </w:r>
      <w:r w:rsidR="00610153">
        <w:rPr>
          <w:color w:val="000000"/>
        </w:rPr>
        <w:t xml:space="preserve">визуализированный перечень образцов элементов благоустройства, предлагаемых к размещению на дворовой территории.  </w:t>
      </w:r>
    </w:p>
    <w:p w:rsidR="0063246C" w:rsidRDefault="006B275A" w:rsidP="0019684B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В приложении № 4 к проектуприведен дополнительный перечень работ по благоустройству дворовых территорий  в соответствии с требованиями региональной подпрограммы.</w:t>
      </w:r>
    </w:p>
    <w:p w:rsidR="001A52D7" w:rsidRPr="001A52D7" w:rsidRDefault="0063246C" w:rsidP="001A52D7">
      <w:pPr>
        <w:spacing w:line="100" w:lineRule="atLeast"/>
        <w:ind w:firstLine="706"/>
        <w:jc w:val="both"/>
        <w:rPr>
          <w:color w:val="000000"/>
          <w:kern w:val="2"/>
        </w:rPr>
      </w:pPr>
      <w:r>
        <w:rPr>
          <w:color w:val="000000"/>
        </w:rPr>
        <w:t xml:space="preserve">Форма и минимальная доля финансового 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 xml:space="preserve">или) трудового участия заинтересованных лиц, организаций в выполнении дополнительного перечня работ  по благоустройству дворовых территорий </w:t>
      </w:r>
      <w:r w:rsidR="00D13D36">
        <w:rPr>
          <w:color w:val="000000"/>
        </w:rPr>
        <w:t>в проект</w:t>
      </w:r>
      <w:r w:rsidR="00476F84">
        <w:rPr>
          <w:color w:val="000000"/>
        </w:rPr>
        <w:t>е</w:t>
      </w:r>
      <w:r w:rsidR="007D4B90">
        <w:rPr>
          <w:color w:val="000000"/>
        </w:rPr>
        <w:t xml:space="preserve"> </w:t>
      </w:r>
      <w:r w:rsidR="00D13D36" w:rsidRPr="00D13D36">
        <w:rPr>
          <w:b/>
          <w:color w:val="000000"/>
        </w:rPr>
        <w:t xml:space="preserve">не </w:t>
      </w:r>
      <w:r w:rsidR="001A52D7" w:rsidRPr="001A52D7">
        <w:rPr>
          <w:b/>
          <w:color w:val="000000"/>
          <w:kern w:val="2"/>
        </w:rPr>
        <w:t xml:space="preserve">определена </w:t>
      </w:r>
      <w:r w:rsidR="00D33D2C">
        <w:rPr>
          <w:color w:val="000000"/>
          <w:kern w:val="2"/>
        </w:rPr>
        <w:t>(</w:t>
      </w:r>
      <w:r w:rsidR="00A456D1">
        <w:rPr>
          <w:color w:val="000000"/>
          <w:kern w:val="2"/>
        </w:rPr>
        <w:t>пункт 1.3(а)</w:t>
      </w:r>
      <w:r w:rsidR="001A52D7" w:rsidRPr="001A52D7">
        <w:rPr>
          <w:color w:val="000000"/>
          <w:kern w:val="2"/>
        </w:rPr>
        <w:t xml:space="preserve"> приложения 11 к государственной программе «Обеспечение </w:t>
      </w:r>
      <w:r w:rsidR="001A52D7" w:rsidRPr="001A52D7">
        <w:rPr>
          <w:kern w:val="2"/>
        </w:rPr>
        <w:t>доступным и комфортным жильем, объектами инженерной инфраструктуры и услугами жилищно-коммунального хозяйства населения Ивановской области»</w:t>
      </w:r>
      <w:r w:rsidR="001A52D7" w:rsidRPr="001A52D7">
        <w:rPr>
          <w:color w:val="000000"/>
          <w:kern w:val="2"/>
        </w:rPr>
        <w:t xml:space="preserve"> (подпрограмма «Формирование комфортной городской среды»), утвержденной </w:t>
      </w:r>
      <w:r w:rsidR="001A52D7" w:rsidRPr="001A52D7">
        <w:rPr>
          <w:kern w:val="2"/>
        </w:rPr>
        <w:t>постановлением Правительства Ивановской области от 13.11.2013года № 458-п (ред. от 18.05.2017)</w:t>
      </w:r>
    </w:p>
    <w:p w:rsidR="00E6064E" w:rsidRDefault="00E6064E" w:rsidP="0019684B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В приложении № 5 к проекту приведены ориентировочные (примерные) единичные расценки на элементы благоустройства дворовых территорий.</w:t>
      </w:r>
    </w:p>
    <w:p w:rsidR="00BD27A8" w:rsidRDefault="007B0D2C" w:rsidP="007B0D2C">
      <w:pPr>
        <w:spacing w:line="100" w:lineRule="atLeast"/>
        <w:ind w:firstLine="706"/>
        <w:jc w:val="both"/>
        <w:rPr>
          <w:color w:val="FF0000"/>
        </w:rPr>
      </w:pPr>
      <w:r>
        <w:rPr>
          <w:color w:val="000000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</w:t>
      </w:r>
      <w:r w:rsidR="00E72CE4">
        <w:rPr>
          <w:color w:val="000000"/>
        </w:rPr>
        <w:t>,</w:t>
      </w:r>
      <w:r w:rsidR="00BF46E5">
        <w:rPr>
          <w:color w:val="000000"/>
        </w:rPr>
        <w:t xml:space="preserve"> приведен в пункте 7</w:t>
      </w:r>
      <w:r w:rsidR="00BD27A8">
        <w:rPr>
          <w:color w:val="000000"/>
        </w:rPr>
        <w:t xml:space="preserve"> проекта программы.</w:t>
      </w:r>
    </w:p>
    <w:p w:rsidR="00E515E3" w:rsidRDefault="00BF46E5" w:rsidP="007B0D2C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В приложении № 6 к проекту приведен порядок разработки, обсуждения с заинтересованными лицами и утверждения дизайн проектов благоустройства дворовой территории, включаемых в муниципальную программу формирования современной городской среды на территории городского округа Вичуга. В дизайн-проект</w:t>
      </w:r>
      <w:r w:rsidR="00BD27A8">
        <w:rPr>
          <w:color w:val="000000"/>
        </w:rPr>
        <w:t>е</w:t>
      </w:r>
      <w:r w:rsidR="006135EB">
        <w:rPr>
          <w:color w:val="000000"/>
        </w:rPr>
        <w:t>предусмотрено включение текстового и визуального описания проекта благоустройства, в том числе концепция проекта  и перечня (в том числе визуализированного) элементов благоустройства, предполагаемых к размещению на соответствующей территории.</w:t>
      </w:r>
    </w:p>
    <w:p w:rsidR="00E515E3" w:rsidRPr="00185380" w:rsidRDefault="00576132" w:rsidP="00185380">
      <w:pPr>
        <w:spacing w:line="100" w:lineRule="atLeast"/>
        <w:ind w:firstLine="706"/>
        <w:jc w:val="both"/>
        <w:rPr>
          <w:color w:val="000000"/>
          <w:kern w:val="2"/>
        </w:rPr>
      </w:pPr>
      <w:proofErr w:type="gramStart"/>
      <w:r>
        <w:rPr>
          <w:color w:val="000000"/>
        </w:rPr>
        <w:t>У</w:t>
      </w:r>
      <w:r w:rsidR="00E515E3">
        <w:rPr>
          <w:color w:val="000000"/>
        </w:rPr>
        <w:t>словия о проведении мероприятий по благоустройству дворовых и общественных территорий  (соответственно)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</w:t>
      </w:r>
      <w:r>
        <w:rPr>
          <w:color w:val="000000"/>
        </w:rPr>
        <w:t xml:space="preserve">ругих мобильных групп населения в проекте программы </w:t>
      </w:r>
      <w:r w:rsidRPr="00576132">
        <w:rPr>
          <w:b/>
          <w:color w:val="000000"/>
        </w:rPr>
        <w:t>не определены</w:t>
      </w:r>
      <w:r w:rsidR="007D4B90">
        <w:rPr>
          <w:b/>
          <w:color w:val="000000"/>
        </w:rPr>
        <w:t xml:space="preserve"> </w:t>
      </w:r>
      <w:r w:rsidR="00D33D2C">
        <w:rPr>
          <w:color w:val="000000"/>
          <w:kern w:val="2"/>
        </w:rPr>
        <w:t>(</w:t>
      </w:r>
      <w:r w:rsidR="00A456D1">
        <w:rPr>
          <w:color w:val="000000"/>
          <w:kern w:val="2"/>
        </w:rPr>
        <w:t>пункт 1.3(а)</w:t>
      </w:r>
      <w:r w:rsidR="00A456D1" w:rsidRPr="001A52D7">
        <w:rPr>
          <w:color w:val="000000"/>
          <w:kern w:val="2"/>
        </w:rPr>
        <w:t xml:space="preserve"> приложения 11 к государственной программе «Обеспечение </w:t>
      </w:r>
      <w:r w:rsidR="00A456D1" w:rsidRPr="001A52D7">
        <w:rPr>
          <w:kern w:val="2"/>
        </w:rPr>
        <w:t>доступным и комфортным жильем, объектами инженерной инфраструктуры и услугами жилищно-коммунального хозяйства населения Ивановской</w:t>
      </w:r>
      <w:proofErr w:type="gramEnd"/>
      <w:r w:rsidR="00A456D1" w:rsidRPr="001A52D7">
        <w:rPr>
          <w:kern w:val="2"/>
        </w:rPr>
        <w:t xml:space="preserve"> области»</w:t>
      </w:r>
      <w:r w:rsidR="00A456D1" w:rsidRPr="001A52D7">
        <w:rPr>
          <w:color w:val="000000"/>
          <w:kern w:val="2"/>
        </w:rPr>
        <w:t xml:space="preserve"> (подпрограмма «Формирование комфортной городской среды»), утвержденной </w:t>
      </w:r>
      <w:r w:rsidR="00A456D1" w:rsidRPr="001A52D7">
        <w:rPr>
          <w:kern w:val="2"/>
        </w:rPr>
        <w:t>постановлением Правительства Ивановской области от 13.11.2013года № 458-п (ред. от 18.05.2017)</w:t>
      </w:r>
      <w:r w:rsidR="00A456D1" w:rsidRPr="001A52D7">
        <w:rPr>
          <w:color w:val="000000"/>
          <w:kern w:val="2"/>
        </w:rPr>
        <w:t xml:space="preserve"> . </w:t>
      </w:r>
    </w:p>
    <w:p w:rsidR="001968DA" w:rsidRPr="00637961" w:rsidRDefault="006F3FBF" w:rsidP="007B0D2C">
      <w:pPr>
        <w:spacing w:line="100" w:lineRule="atLeast"/>
        <w:ind w:firstLine="706"/>
        <w:jc w:val="both"/>
      </w:pPr>
      <w:proofErr w:type="gramStart"/>
      <w:r>
        <w:rPr>
          <w:color w:val="000000"/>
        </w:rPr>
        <w:t xml:space="preserve">Постановлением </w:t>
      </w:r>
      <w:r w:rsidR="00E300E6">
        <w:rPr>
          <w:color w:val="000000"/>
        </w:rPr>
        <w:t>администрации городского округа Вичуга от 2</w:t>
      </w:r>
      <w:r w:rsidR="00BD27A8">
        <w:rPr>
          <w:color w:val="000000"/>
        </w:rPr>
        <w:t>7</w:t>
      </w:r>
      <w:r w:rsidR="00E300E6">
        <w:rPr>
          <w:color w:val="000000"/>
        </w:rPr>
        <w:t>.0</w:t>
      </w:r>
      <w:r w:rsidR="00BD27A8">
        <w:rPr>
          <w:color w:val="000000"/>
        </w:rPr>
        <w:t>2</w:t>
      </w:r>
      <w:r w:rsidR="00E300E6">
        <w:rPr>
          <w:color w:val="000000"/>
        </w:rPr>
        <w:t xml:space="preserve">.2017года № 174 (ред. от 26.04.2017) утверждены положения о порядке представления, рассмотрения и оценки предложений о включении в муниципальную программу «Формирование современной </w:t>
      </w:r>
      <w:r w:rsidR="00E300E6">
        <w:rPr>
          <w:color w:val="000000"/>
        </w:rPr>
        <w:lastRenderedPageBreak/>
        <w:t xml:space="preserve">городской среды» общественной территории, подлежащей благоустройству, </w:t>
      </w:r>
      <w:r w:rsidR="001968DA">
        <w:rPr>
          <w:color w:val="000000"/>
        </w:rPr>
        <w:t>дворовой территории и о порядке общественного обсуждения проекта муниципальной программы «Формирование современной городской среды на территории городского округа Вичуга на 2017год</w:t>
      </w:r>
      <w:r w:rsidR="007B63A3">
        <w:rPr>
          <w:color w:val="000000"/>
        </w:rPr>
        <w:t>» (далее постановление № 174</w:t>
      </w:r>
      <w:r w:rsidR="007B63A3" w:rsidRPr="00637961">
        <w:t>)</w:t>
      </w:r>
      <w:proofErr w:type="gramEnd"/>
      <w:r w:rsidR="007B63A3" w:rsidRPr="00637961">
        <w:t>.Постановление № 174 опубликовано</w:t>
      </w:r>
      <w:r w:rsidR="00D33D2C" w:rsidRPr="00637961">
        <w:t>в сети «Интернет»</w:t>
      </w:r>
      <w:r w:rsidR="007B63A3" w:rsidRPr="00637961">
        <w:t xml:space="preserve"> 06.03.2017 года</w:t>
      </w:r>
      <w:r w:rsidR="00D33D2C">
        <w:t>.</w:t>
      </w:r>
    </w:p>
    <w:p w:rsidR="00930E49" w:rsidRDefault="007B63A3" w:rsidP="00A456D1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Приложением № 4 к постановлению № 174</w:t>
      </w:r>
      <w:r w:rsidR="00637961">
        <w:rPr>
          <w:color w:val="000000"/>
        </w:rPr>
        <w:t xml:space="preserve"> утвержден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</w:t>
      </w:r>
    </w:p>
    <w:p w:rsidR="00E84BAE" w:rsidRDefault="0008215A" w:rsidP="007B0D2C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В</w:t>
      </w:r>
      <w:r w:rsidR="00A900E9">
        <w:rPr>
          <w:color w:val="000000"/>
        </w:rPr>
        <w:t xml:space="preserve"> нарушение </w:t>
      </w:r>
      <w:r w:rsidR="005058AE">
        <w:rPr>
          <w:color w:val="000000"/>
        </w:rPr>
        <w:t xml:space="preserve">вышеуказанного порядка </w:t>
      </w:r>
      <w:r w:rsidR="00A900E9">
        <w:rPr>
          <w:color w:val="000000"/>
        </w:rPr>
        <w:t>в п</w:t>
      </w:r>
      <w:r w:rsidR="00930E49">
        <w:rPr>
          <w:color w:val="000000"/>
        </w:rPr>
        <w:t>редставленны</w:t>
      </w:r>
      <w:r w:rsidR="00A900E9">
        <w:rPr>
          <w:color w:val="000000"/>
        </w:rPr>
        <w:t>х</w:t>
      </w:r>
      <w:r w:rsidR="00930E49">
        <w:rPr>
          <w:color w:val="000000"/>
        </w:rPr>
        <w:t xml:space="preserve"> для проверки</w:t>
      </w:r>
      <w:r>
        <w:rPr>
          <w:color w:val="000000"/>
        </w:rPr>
        <w:t xml:space="preserve"> 5</w:t>
      </w:r>
      <w:r w:rsidR="00930E49">
        <w:rPr>
          <w:color w:val="000000"/>
        </w:rPr>
        <w:t xml:space="preserve"> протокол</w:t>
      </w:r>
      <w:r w:rsidR="00A900E9">
        <w:rPr>
          <w:color w:val="000000"/>
        </w:rPr>
        <w:t>ах</w:t>
      </w:r>
      <w:r w:rsidR="00930E49">
        <w:rPr>
          <w:color w:val="000000"/>
        </w:rPr>
        <w:t xml:space="preserve"> общих собраний собственников</w:t>
      </w:r>
      <w:r w:rsidR="00D940F7">
        <w:rPr>
          <w:color w:val="000000"/>
        </w:rPr>
        <w:t xml:space="preserve"> помещений </w:t>
      </w:r>
      <w:r w:rsidR="00A900E9">
        <w:rPr>
          <w:color w:val="000000"/>
        </w:rPr>
        <w:t xml:space="preserve">не </w:t>
      </w:r>
      <w:r w:rsidR="00D940F7">
        <w:rPr>
          <w:color w:val="000000"/>
        </w:rPr>
        <w:t>содерж</w:t>
      </w:r>
      <w:r w:rsidR="00A900E9">
        <w:rPr>
          <w:color w:val="000000"/>
        </w:rPr>
        <w:t>и</w:t>
      </w:r>
      <w:r w:rsidR="00D940F7">
        <w:rPr>
          <w:color w:val="000000"/>
        </w:rPr>
        <w:t>т</w:t>
      </w:r>
      <w:r w:rsidR="00A900E9">
        <w:rPr>
          <w:color w:val="000000"/>
        </w:rPr>
        <w:t>ся следующая информация</w:t>
      </w:r>
      <w:r w:rsidR="00F7394F">
        <w:rPr>
          <w:color w:val="000000"/>
        </w:rPr>
        <w:t>:</w:t>
      </w:r>
    </w:p>
    <w:p w:rsidR="0008215A" w:rsidRDefault="0008215A" w:rsidP="0008215A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- решение об обращении с предложением по включению дворовой территории в  муниципальную программу «Формирование современной городской среды»;</w:t>
      </w:r>
    </w:p>
    <w:p w:rsidR="0008215A" w:rsidRDefault="0008215A" w:rsidP="0008215A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08215A" w:rsidRDefault="0008215A" w:rsidP="0008215A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</w:t>
      </w:r>
      <w:r w:rsidR="00E92C22">
        <w:rPr>
          <w:color w:val="000000"/>
        </w:rPr>
        <w:t>)</w:t>
      </w:r>
      <w:r>
        <w:rPr>
          <w:color w:val="000000"/>
        </w:rPr>
        <w:t>;</w:t>
      </w:r>
    </w:p>
    <w:p w:rsidR="0008215A" w:rsidRDefault="0008215A" w:rsidP="0008215A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- форма участия (финансовое и (или) трудовое и доля участия заинтересованных лиц в реализации мероприятий по благоустройству дворовой территории;</w:t>
      </w:r>
    </w:p>
    <w:p w:rsidR="0067318D" w:rsidRDefault="00351A7C" w:rsidP="007B0D2C">
      <w:pPr>
        <w:spacing w:line="100" w:lineRule="atLeast"/>
        <w:ind w:firstLine="706"/>
        <w:jc w:val="both"/>
      </w:pPr>
      <w:r>
        <w:rPr>
          <w:color w:val="000000"/>
        </w:rPr>
        <w:t>Приложением № 5 к постановлению № 174 утвержден порядок общественного обсуждения проекта муниципальной программы «Формирование современной городской среды»</w:t>
      </w:r>
      <w:r w:rsidR="005D5CC4">
        <w:rPr>
          <w:color w:val="000000"/>
        </w:rPr>
        <w:t>, который предусматривает создание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контроля реализаци</w:t>
      </w:r>
      <w:r w:rsidR="00E72CE4">
        <w:rPr>
          <w:color w:val="000000"/>
        </w:rPr>
        <w:t xml:space="preserve">и </w:t>
      </w:r>
      <w:r w:rsidR="005D5CC4">
        <w:rPr>
          <w:color w:val="000000"/>
        </w:rPr>
        <w:t>муниципальной программы «Формирование современной городской среды»</w:t>
      </w:r>
      <w:proofErr w:type="gramStart"/>
      <w:r w:rsidR="005D5CC4">
        <w:rPr>
          <w:color w:val="000000"/>
        </w:rPr>
        <w:t>.</w:t>
      </w:r>
      <w:r w:rsidR="007F2F27">
        <w:rPr>
          <w:color w:val="000000"/>
        </w:rPr>
        <w:t>С</w:t>
      </w:r>
      <w:proofErr w:type="gramEnd"/>
      <w:r w:rsidR="007F2F27">
        <w:rPr>
          <w:color w:val="000000"/>
        </w:rPr>
        <w:t>огласно указанного выше приложения</w:t>
      </w:r>
      <w:r w:rsidR="00E72CE4">
        <w:rPr>
          <w:color w:val="000000"/>
        </w:rPr>
        <w:t>,</w:t>
      </w:r>
      <w:r w:rsidR="007F2F27">
        <w:rPr>
          <w:color w:val="000000"/>
        </w:rPr>
        <w:t xml:space="preserve"> создана общественная комиссия из представителей администрации городского округа Вичуга, депутатов городской Думы городского округа Вичуга </w:t>
      </w:r>
      <w:r w:rsidR="001A7394">
        <w:rPr>
          <w:color w:val="000000"/>
        </w:rPr>
        <w:t xml:space="preserve"> и представителей общественных организаций города</w:t>
      </w:r>
      <w:proofErr w:type="gramStart"/>
      <w:r w:rsidR="001A7394">
        <w:rPr>
          <w:color w:val="000000"/>
        </w:rPr>
        <w:t>.Д</w:t>
      </w:r>
      <w:proofErr w:type="gramEnd"/>
      <w:r w:rsidR="001A7394">
        <w:rPr>
          <w:color w:val="000000"/>
        </w:rPr>
        <w:t>ля проверки представлено 5 протоколов заседаний общественной комиссии</w:t>
      </w:r>
      <w:r w:rsidR="0067318D">
        <w:rPr>
          <w:color w:val="FF0000"/>
        </w:rPr>
        <w:t xml:space="preserve">. </w:t>
      </w:r>
      <w:r w:rsidR="0067318D" w:rsidRPr="0067318D">
        <w:t xml:space="preserve">В ходе проведения проверки нарушения </w:t>
      </w:r>
      <w:r w:rsidR="0067318D" w:rsidRPr="0067318D">
        <w:rPr>
          <w:b/>
        </w:rPr>
        <w:t>не выявлены</w:t>
      </w:r>
      <w:r w:rsidR="0067318D">
        <w:t xml:space="preserve">. </w:t>
      </w:r>
    </w:p>
    <w:p w:rsidR="009A0401" w:rsidRPr="00F841DD" w:rsidRDefault="008B263C" w:rsidP="007B0D2C">
      <w:pPr>
        <w:spacing w:line="100" w:lineRule="atLeast"/>
        <w:ind w:firstLine="706"/>
        <w:jc w:val="both"/>
        <w:rPr>
          <w:b/>
        </w:rPr>
      </w:pPr>
      <w:r>
        <w:rPr>
          <w:color w:val="000000"/>
        </w:rPr>
        <w:t xml:space="preserve">Приложением № 3 к постановлению № 174 </w:t>
      </w:r>
      <w:r w:rsidR="00061D22">
        <w:rPr>
          <w:color w:val="000000"/>
        </w:rPr>
        <w:t>утвержден 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среды» общественной территории, подлежащей благоустройству</w:t>
      </w:r>
      <w:r w:rsidR="0067318D">
        <w:rPr>
          <w:color w:val="000000"/>
        </w:rPr>
        <w:t xml:space="preserve">. </w:t>
      </w:r>
      <w:r w:rsidR="0067318D" w:rsidRPr="00F841DD">
        <w:t>Прием предложений осуществлялся</w:t>
      </w:r>
      <w:r w:rsidR="0067318D" w:rsidRPr="00F841DD">
        <w:rPr>
          <w:b/>
        </w:rPr>
        <w:t xml:space="preserve"> своевременно.</w:t>
      </w:r>
    </w:p>
    <w:p w:rsidR="009B2104" w:rsidRDefault="009A0401" w:rsidP="00A456D1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Постановлением администрации городского округа Вичуга от 25.05.2017года № 449 утверждена муниципальная программа «Формирование современной городской среды» на 2017 год</w:t>
      </w:r>
      <w:r w:rsidR="009F5F4E">
        <w:rPr>
          <w:color w:val="000000"/>
        </w:rPr>
        <w:t xml:space="preserve"> (далее программа). </w:t>
      </w:r>
    </w:p>
    <w:p w:rsidR="00465772" w:rsidRDefault="009B2104" w:rsidP="00833D00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В паспорте программы приведен перечень общественных территорий, подлежащих благоустройству в 2017 году в количестве одной территории</w:t>
      </w:r>
      <w:r w:rsidR="00A456D1">
        <w:rPr>
          <w:color w:val="000000"/>
        </w:rPr>
        <w:t>.</w:t>
      </w:r>
      <w:r w:rsidR="00C407B7">
        <w:rPr>
          <w:color w:val="000000"/>
        </w:rPr>
        <w:t xml:space="preserve">Также в программе приведен адресный перечень </w:t>
      </w:r>
      <w:r w:rsidR="00A456D1">
        <w:rPr>
          <w:color w:val="000000"/>
        </w:rPr>
        <w:t>4</w:t>
      </w:r>
      <w:r w:rsidR="00C407B7">
        <w:rPr>
          <w:color w:val="000000"/>
        </w:rPr>
        <w:t xml:space="preserve"> многоквартирных домов, дворовые территории которых в соответствии с постановлением № 174 были отобраны для благоустройства в 2017 году</w:t>
      </w:r>
      <w:r w:rsidR="00465772">
        <w:rPr>
          <w:color w:val="000000"/>
        </w:rPr>
        <w:t xml:space="preserve">: </w:t>
      </w:r>
    </w:p>
    <w:p w:rsidR="00C96F8A" w:rsidRDefault="00C96F8A" w:rsidP="00833D00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 xml:space="preserve">Объем ресурсного обеспечения программы предусмотрен в размере </w:t>
      </w:r>
      <w:r w:rsidRPr="0078219E">
        <w:rPr>
          <w:b/>
          <w:color w:val="000000"/>
        </w:rPr>
        <w:t>12123880,07руб</w:t>
      </w:r>
      <w:r>
        <w:rPr>
          <w:color w:val="000000"/>
        </w:rPr>
        <w:t>.</w:t>
      </w:r>
    </w:p>
    <w:p w:rsidR="00E72CE4" w:rsidRDefault="00C96F8A" w:rsidP="00E72CE4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 xml:space="preserve">Паспортом подпрограммы «Благоустройство дворовых территорий городского округа Вичуга» на 2017 год предусмотрен объем бюджетных ассигнований в общей сумме 8082586,71руб., в том числе за счет средств федерального бюджета – 6987394,99руб., за счет средств областного бюджета - 691062,39руб., за счет средств местного бюджета – 404129,3руб. </w:t>
      </w:r>
    </w:p>
    <w:p w:rsidR="009935F5" w:rsidRDefault="00C96F8A" w:rsidP="00E72CE4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 xml:space="preserve">Паспортом подпрограммы  «Благоустройство территорий общего пользования городского округа Вичуга» предусмотрен объем бюджетных ассигнований в общей сумме 4041293,36руб., в том числе за счет средств федерального бюджета – 3493697,49руб., за счет средств областного бюджета – 345531,2руб., за счет средств местного бюджета –202064,67руб. Всего по программе – 12123880,07руб.  </w:t>
      </w:r>
    </w:p>
    <w:p w:rsidR="006E744D" w:rsidRDefault="00C96F8A" w:rsidP="00E72CE4">
      <w:pPr>
        <w:spacing w:line="100" w:lineRule="atLeast"/>
        <w:ind w:firstLine="706"/>
        <w:jc w:val="both"/>
      </w:pPr>
      <w:r>
        <w:rPr>
          <w:color w:val="000000"/>
        </w:rPr>
        <w:t xml:space="preserve">При проведении контрольного мероприятия установлено </w:t>
      </w:r>
      <w:r w:rsidRPr="00D33D2C">
        <w:rPr>
          <w:b/>
          <w:color w:val="000000"/>
        </w:rPr>
        <w:t>несоответствие</w:t>
      </w:r>
      <w:r>
        <w:rPr>
          <w:color w:val="000000"/>
        </w:rPr>
        <w:t xml:space="preserve">объема бюджетных ассигнований, предусмотренных паспортами указанных выше подпрограмм объему бюджетных ассигнований, предусмотренному в бюджете городского округа Вичуга на </w:t>
      </w:r>
      <w:r>
        <w:rPr>
          <w:color w:val="000000"/>
        </w:rPr>
        <w:lastRenderedPageBreak/>
        <w:t>2017 год</w:t>
      </w:r>
      <w:r w:rsidR="0078219E">
        <w:rPr>
          <w:color w:val="000000"/>
        </w:rPr>
        <w:t>. Так</w:t>
      </w:r>
      <w:r w:rsidR="00F523E7">
        <w:rPr>
          <w:color w:val="000000"/>
        </w:rPr>
        <w:t xml:space="preserve">, </w:t>
      </w:r>
      <w:r w:rsidR="006E744D">
        <w:t>расходы по приведению в нормативное состояние дворовых территорий городского округа Вичуга предусмотрено 8075357,87 руб., в том числеза счет средств областного бюджета – 7678457,38руб., за счет средств местного бюджета - 396900,49руб</w:t>
      </w:r>
      <w:proofErr w:type="gramStart"/>
      <w:r w:rsidR="0078219E">
        <w:t>.Н</w:t>
      </w:r>
      <w:proofErr w:type="gramEnd"/>
      <w:r w:rsidR="006E744D">
        <w:t>а благоустройство общественной территории, расположенной по адресу: ул. Советская, г. Вичуга предусмотрено 4064950,03 руб., в том числе за счет средств областного бюджета – 3839228,69 руб., за счет средств местного бюджета 225721,34 руб</w:t>
      </w:r>
      <w:r w:rsidR="006E744D" w:rsidRPr="0078219E">
        <w:rPr>
          <w:b/>
        </w:rPr>
        <w:t>. Всего – 12140307,41руб.</w:t>
      </w:r>
    </w:p>
    <w:p w:rsidR="006E744D" w:rsidRDefault="006E744D" w:rsidP="006E744D">
      <w:pPr>
        <w:spacing w:line="100" w:lineRule="atLeast"/>
        <w:jc w:val="both"/>
      </w:pPr>
      <w:r>
        <w:tab/>
      </w:r>
      <w:r w:rsidR="005C766C">
        <w:tab/>
        <w:t xml:space="preserve">В приложении № 4 программы приведен дополнительный перечень </w:t>
      </w:r>
      <w:r w:rsidR="00172F7A">
        <w:t xml:space="preserve">работ по благоустройству дворовых территорий. </w:t>
      </w:r>
    </w:p>
    <w:p w:rsidR="00D33D2C" w:rsidRDefault="00CD7882" w:rsidP="006E744D">
      <w:pPr>
        <w:spacing w:line="100" w:lineRule="atLeast"/>
        <w:jc w:val="both"/>
      </w:pPr>
      <w:r>
        <w:tab/>
      </w:r>
      <w:proofErr w:type="gramStart"/>
      <w:r w:rsidR="00D33D2C">
        <w:t xml:space="preserve">В программе </w:t>
      </w:r>
      <w:r w:rsidR="00D33D2C" w:rsidRPr="002358F3">
        <w:rPr>
          <w:b/>
        </w:rPr>
        <w:t>отсутствует</w:t>
      </w:r>
      <w:r w:rsidR="002A5D79">
        <w:rPr>
          <w:b/>
        </w:rPr>
        <w:t xml:space="preserve"> </w:t>
      </w:r>
      <w:r w:rsidR="00D33D2C">
        <w:t>информация о форме участия (финансового и (или) трудового) и доле участия в выполнении дополнительного перечня работ по благоустройству дворовых территорий (</w:t>
      </w:r>
      <w:r w:rsidR="00F21CC4">
        <w:t>подпункт «ж» пункта 13</w:t>
      </w:r>
      <w:r w:rsidR="00382825">
        <w:t xml:space="preserve"> «</w:t>
      </w:r>
      <w:r w:rsidR="00382825">
        <w:rPr>
          <w:color w:val="000000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</w:t>
      </w:r>
      <w:r w:rsidR="00D33D2C">
        <w:rPr>
          <w:color w:val="000000"/>
        </w:rPr>
        <w:t xml:space="preserve"> № 169</w:t>
      </w:r>
      <w:r w:rsidR="00382825">
        <w:rPr>
          <w:color w:val="000000"/>
        </w:rPr>
        <w:t xml:space="preserve"> от10</w:t>
      </w:r>
      <w:proofErr w:type="gramEnd"/>
      <w:r w:rsidR="00382825">
        <w:rPr>
          <w:color w:val="000000"/>
        </w:rPr>
        <w:t>.02.2017</w:t>
      </w:r>
      <w:r w:rsidR="00D33D2C">
        <w:rPr>
          <w:color w:val="000000"/>
        </w:rPr>
        <w:t>).</w:t>
      </w:r>
      <w:r w:rsidR="00F271FB">
        <w:tab/>
      </w:r>
    </w:p>
    <w:p w:rsidR="00F271FB" w:rsidRDefault="00F271FB" w:rsidP="00D33D2C">
      <w:pPr>
        <w:spacing w:line="100" w:lineRule="atLeast"/>
        <w:ind w:firstLine="706"/>
        <w:jc w:val="both"/>
      </w:pPr>
      <w:r>
        <w:t>В приложении № 5 к программе приведены ориентировочные (примерные) единичные расценки на элементы благоустройства дворовых территорий.</w:t>
      </w:r>
    </w:p>
    <w:p w:rsidR="00F271FB" w:rsidRDefault="00F271FB" w:rsidP="006E744D">
      <w:pPr>
        <w:spacing w:line="100" w:lineRule="atLeast"/>
        <w:jc w:val="both"/>
        <w:rPr>
          <w:color w:val="000000"/>
        </w:rPr>
      </w:pPr>
      <w:r>
        <w:tab/>
        <w:t>В пункте 7 приложения  к  п</w:t>
      </w:r>
      <w:r>
        <w:rPr>
          <w:color w:val="000000"/>
        </w:rPr>
        <w:t xml:space="preserve">остановлению администрации городского округа Вичуга от 25.05.2017года № 449 </w:t>
      </w:r>
      <w:r w:rsidR="006467B3">
        <w:rPr>
          <w:color w:val="000000"/>
        </w:rPr>
        <w:t xml:space="preserve">приведен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Вичуга. </w:t>
      </w:r>
    </w:p>
    <w:p w:rsidR="006467B3" w:rsidRDefault="006467B3" w:rsidP="006E744D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  <w:t>Приложением № 6 к программе приведен порядок разработки, обсуждения с заинтересованными лицами и утверждения дизайн проектов благоустройства дворовой территории, включаемых в муниципальную программу формирования современной городской среды на территории городского округа Вичуга.</w:t>
      </w:r>
    </w:p>
    <w:p w:rsidR="009548D3" w:rsidRDefault="00BF391D" w:rsidP="00BF391D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 xml:space="preserve">Мероприятия по благоустройству дворовых и общественных территорий  (соответственно)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мобильных групп населения программой </w:t>
      </w:r>
      <w:r w:rsidRPr="00E92C22">
        <w:rPr>
          <w:b/>
          <w:color w:val="000000"/>
        </w:rPr>
        <w:t>не предусмотрены</w:t>
      </w:r>
      <w:r>
        <w:rPr>
          <w:color w:val="000000"/>
        </w:rPr>
        <w:t xml:space="preserve"> (</w:t>
      </w:r>
      <w:r w:rsidR="003556BA">
        <w:rPr>
          <w:color w:val="000000"/>
        </w:rPr>
        <w:t>подпункт «л</w:t>
      </w:r>
      <w:proofErr w:type="gramStart"/>
      <w:r w:rsidR="003556BA">
        <w:rPr>
          <w:color w:val="000000"/>
        </w:rPr>
        <w:t>»</w:t>
      </w:r>
      <w:r w:rsidR="003556BA">
        <w:t>п</w:t>
      </w:r>
      <w:proofErr w:type="gramEnd"/>
      <w:r w:rsidR="003556BA">
        <w:t>ункта 13 «</w:t>
      </w:r>
      <w:r w:rsidR="003556BA">
        <w:rPr>
          <w:color w:val="000000"/>
        </w:rPr>
        <w:t xml:space="preserve"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proofErr w:type="gramStart"/>
      <w:r w:rsidR="003556BA">
        <w:rPr>
          <w:color w:val="000000"/>
        </w:rPr>
        <w:t>утвержденных</w:t>
      </w:r>
      <w:proofErr w:type="gramEnd"/>
      <w:r w:rsidR="003556BA">
        <w:rPr>
          <w:color w:val="000000"/>
        </w:rPr>
        <w:t xml:space="preserve"> постановлением Правительства Российской Федерации от 10.02.2017 № 169</w:t>
      </w:r>
      <w:r>
        <w:rPr>
          <w:color w:val="000000"/>
        </w:rPr>
        <w:t>).</w:t>
      </w:r>
      <w:r w:rsidR="009548D3">
        <w:rPr>
          <w:color w:val="000000"/>
        </w:rPr>
        <w:t xml:space="preserve">Данные по этому </w:t>
      </w:r>
      <w:r w:rsidR="00306119">
        <w:rPr>
          <w:color w:val="000000"/>
        </w:rPr>
        <w:t xml:space="preserve">вопросу </w:t>
      </w:r>
      <w:r w:rsidR="009548D3">
        <w:rPr>
          <w:color w:val="000000"/>
        </w:rPr>
        <w:t>приведены в приложении 3-1.</w:t>
      </w:r>
    </w:p>
    <w:p w:rsidR="007D2740" w:rsidRPr="00E32B0B" w:rsidRDefault="00382825" w:rsidP="00E32B0B">
      <w:pPr>
        <w:spacing w:line="100" w:lineRule="atLeast"/>
        <w:jc w:val="both"/>
        <w:rPr>
          <w:color w:val="000000"/>
        </w:rPr>
      </w:pPr>
      <w:r>
        <w:tab/>
      </w:r>
    </w:p>
    <w:p w:rsidR="00DD7158" w:rsidRDefault="007D2740" w:rsidP="006F3FBF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 w:rsidRPr="007D2740">
        <w:rPr>
          <w:rFonts w:eastAsia="Times New Roman"/>
          <w:b/>
          <w:kern w:val="0"/>
          <w:lang w:eastAsia="ru-RU"/>
        </w:rPr>
        <w:t>7.4.</w:t>
      </w:r>
      <w:r w:rsidR="00C337F3">
        <w:rPr>
          <w:rFonts w:eastAsia="Times New Roman"/>
          <w:kern w:val="0"/>
          <w:lang w:eastAsia="ru-RU"/>
        </w:rPr>
        <w:t>В соответствии с Соглашением о предоставлении в 2017 году субсидий бюджетам муниципальных образований на обеспечение мероприятий по формированию современной городской среды от 26.06.2017года № 11-17/167-п, заключенного между администрацией городского округа Вичуга и Департаментом жилищно-коммунального хозяйства Ивановской области</w:t>
      </w:r>
      <w:r w:rsidR="001B4E7C">
        <w:rPr>
          <w:rFonts w:eastAsia="Times New Roman"/>
          <w:kern w:val="0"/>
          <w:lang w:eastAsia="ru-RU"/>
        </w:rPr>
        <w:t xml:space="preserve"> (далее Соглашение)</w:t>
      </w:r>
      <w:r w:rsidR="00AF223F">
        <w:rPr>
          <w:rFonts w:eastAsia="Times New Roman"/>
          <w:kern w:val="0"/>
          <w:lang w:eastAsia="ru-RU"/>
        </w:rPr>
        <w:t>) в бюджет городского округа Вичуга перечислены бюджетные  средства в сумме 11517,7 тыс</w:t>
      </w:r>
      <w:proofErr w:type="gramStart"/>
      <w:r w:rsidR="00AF223F">
        <w:rPr>
          <w:rFonts w:eastAsia="Times New Roman"/>
          <w:kern w:val="0"/>
          <w:lang w:eastAsia="ru-RU"/>
        </w:rPr>
        <w:t>.р</w:t>
      </w:r>
      <w:proofErr w:type="gramEnd"/>
      <w:r w:rsidR="00AF223F">
        <w:rPr>
          <w:rFonts w:eastAsia="Times New Roman"/>
          <w:kern w:val="0"/>
          <w:lang w:eastAsia="ru-RU"/>
        </w:rPr>
        <w:t xml:space="preserve">уб., в том числе: средства федерального бюджета в сумме 10481,1 </w:t>
      </w:r>
      <w:proofErr w:type="spellStart"/>
      <w:r w:rsidR="00AF223F">
        <w:rPr>
          <w:rFonts w:eastAsia="Times New Roman"/>
          <w:kern w:val="0"/>
          <w:lang w:eastAsia="ru-RU"/>
        </w:rPr>
        <w:t>тыс</w:t>
      </w:r>
      <w:proofErr w:type="gramStart"/>
      <w:r w:rsidR="00AF223F">
        <w:rPr>
          <w:rFonts w:eastAsia="Times New Roman"/>
          <w:kern w:val="0"/>
          <w:lang w:eastAsia="ru-RU"/>
        </w:rPr>
        <w:t>.р</w:t>
      </w:r>
      <w:proofErr w:type="gramEnd"/>
      <w:r w:rsidR="00AF223F">
        <w:rPr>
          <w:rFonts w:eastAsia="Times New Roman"/>
          <w:kern w:val="0"/>
          <w:lang w:eastAsia="ru-RU"/>
        </w:rPr>
        <w:t>уб</w:t>
      </w:r>
      <w:proofErr w:type="spellEnd"/>
      <w:r w:rsidR="00AF223F">
        <w:rPr>
          <w:rFonts w:eastAsia="Times New Roman"/>
          <w:kern w:val="0"/>
          <w:lang w:eastAsia="ru-RU"/>
        </w:rPr>
        <w:t xml:space="preserve">, средства областного бюджета в сумме 1036,6 тыс.руб.  </w:t>
      </w:r>
      <w:r w:rsidR="00A456D1">
        <w:rPr>
          <w:rFonts w:eastAsia="Times New Roman"/>
          <w:kern w:val="0"/>
          <w:lang w:eastAsia="ru-RU"/>
        </w:rPr>
        <w:t>.</w:t>
      </w:r>
    </w:p>
    <w:p w:rsidR="00DD7158" w:rsidRDefault="00C25B30" w:rsidP="006F3FBF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На благоустройство</w:t>
      </w:r>
      <w:r w:rsidR="004939DC">
        <w:rPr>
          <w:rFonts w:eastAsia="Times New Roman"/>
          <w:kern w:val="0"/>
          <w:lang w:eastAsia="ru-RU"/>
        </w:rPr>
        <w:t xml:space="preserve"> дворовых территорий городского округа Вичуга перечислено 7678,5 тыс</w:t>
      </w:r>
      <w:proofErr w:type="gramStart"/>
      <w:r w:rsidR="004939DC">
        <w:rPr>
          <w:rFonts w:eastAsia="Times New Roman"/>
          <w:kern w:val="0"/>
          <w:lang w:eastAsia="ru-RU"/>
        </w:rPr>
        <w:t>.р</w:t>
      </w:r>
      <w:proofErr w:type="gramEnd"/>
      <w:r w:rsidR="004939DC">
        <w:rPr>
          <w:rFonts w:eastAsia="Times New Roman"/>
          <w:kern w:val="0"/>
          <w:lang w:eastAsia="ru-RU"/>
        </w:rPr>
        <w:t xml:space="preserve">уб., в том числе; средства федерального бюджета в сумме 6987,4 тыс.руб., средства областного бюджета в сумме 691,1 тыс.руб. </w:t>
      </w:r>
    </w:p>
    <w:p w:rsidR="00A508E5" w:rsidRDefault="004939DC" w:rsidP="006F3FBF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На благоустройство общественных территорий городского округа Вичуга перечислено 3839,2 тыс</w:t>
      </w:r>
      <w:proofErr w:type="gramStart"/>
      <w:r>
        <w:rPr>
          <w:rFonts w:eastAsia="Times New Roman"/>
          <w:kern w:val="0"/>
          <w:lang w:eastAsia="ru-RU"/>
        </w:rPr>
        <w:t>.р</w:t>
      </w:r>
      <w:proofErr w:type="gramEnd"/>
      <w:r>
        <w:rPr>
          <w:rFonts w:eastAsia="Times New Roman"/>
          <w:kern w:val="0"/>
          <w:lang w:eastAsia="ru-RU"/>
        </w:rPr>
        <w:t>уб., в том числе средства федерального бюджета в сумме 3493,7тыс.руб.</w:t>
      </w:r>
      <w:r w:rsidR="001B068C">
        <w:rPr>
          <w:rFonts w:eastAsia="Times New Roman"/>
          <w:kern w:val="0"/>
          <w:lang w:eastAsia="ru-RU"/>
        </w:rPr>
        <w:t xml:space="preserve">, средства областного бюджета в сумме 345,5 тыс.руб. </w:t>
      </w:r>
    </w:p>
    <w:p w:rsidR="00DD7158" w:rsidRDefault="001B068C" w:rsidP="006F3FBF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Главному распорядителю бюджетных средств – Администрации городского округа Вичуга - перечислено из бюджета городского округа Вичуга </w:t>
      </w:r>
      <w:r w:rsidR="009548D3">
        <w:rPr>
          <w:rFonts w:eastAsia="Times New Roman"/>
          <w:kern w:val="0"/>
          <w:lang w:eastAsia="ru-RU"/>
        </w:rPr>
        <w:t>за 2017 год на исполнение муниципальной программы «Формирование современной городской среды» 12140,3 тыс</w:t>
      </w:r>
      <w:proofErr w:type="gramStart"/>
      <w:r w:rsidR="009548D3">
        <w:rPr>
          <w:rFonts w:eastAsia="Times New Roman"/>
          <w:kern w:val="0"/>
          <w:lang w:eastAsia="ru-RU"/>
        </w:rPr>
        <w:t>.р</w:t>
      </w:r>
      <w:proofErr w:type="gramEnd"/>
      <w:r w:rsidR="009548D3">
        <w:rPr>
          <w:rFonts w:eastAsia="Times New Roman"/>
          <w:kern w:val="0"/>
          <w:lang w:eastAsia="ru-RU"/>
        </w:rPr>
        <w:t xml:space="preserve">уб., в том числе: средства федерального бюджета в сумме 10481,1 тыс.руб., средства областного бюджета в сумме 1036,6 тыс.руб., средства бюджета городского округа Вичуга в сумме 622,6 </w:t>
      </w:r>
      <w:r w:rsidR="009548D3">
        <w:rPr>
          <w:rFonts w:eastAsia="Times New Roman"/>
          <w:kern w:val="0"/>
          <w:lang w:eastAsia="ru-RU"/>
        </w:rPr>
        <w:lastRenderedPageBreak/>
        <w:t xml:space="preserve">тыс.руб. </w:t>
      </w:r>
    </w:p>
    <w:p w:rsidR="00DD7158" w:rsidRDefault="009548D3" w:rsidP="006F3FBF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На благоустройство дворовых территорий городского округа Вичуга перечислено </w:t>
      </w:r>
      <w:r w:rsidR="00C75FCF">
        <w:rPr>
          <w:rFonts w:eastAsia="Times New Roman"/>
          <w:kern w:val="0"/>
          <w:lang w:eastAsia="ru-RU"/>
        </w:rPr>
        <w:t>8075,4</w:t>
      </w:r>
      <w:r>
        <w:rPr>
          <w:rFonts w:eastAsia="Times New Roman"/>
          <w:kern w:val="0"/>
          <w:lang w:eastAsia="ru-RU"/>
        </w:rPr>
        <w:t>тыс</w:t>
      </w:r>
      <w:proofErr w:type="gramStart"/>
      <w:r>
        <w:rPr>
          <w:rFonts w:eastAsia="Times New Roman"/>
          <w:kern w:val="0"/>
          <w:lang w:eastAsia="ru-RU"/>
        </w:rPr>
        <w:t>.р</w:t>
      </w:r>
      <w:proofErr w:type="gramEnd"/>
      <w:r>
        <w:rPr>
          <w:rFonts w:eastAsia="Times New Roman"/>
          <w:kern w:val="0"/>
          <w:lang w:eastAsia="ru-RU"/>
        </w:rPr>
        <w:t>уб., в том числе; средства федерального бюджета в сумме 6987,4 тыс.руб., средства областного бюджета в сумме 691,1 тыс.руб.</w:t>
      </w:r>
      <w:r w:rsidR="00A508E5">
        <w:rPr>
          <w:rFonts w:eastAsia="Times New Roman"/>
          <w:kern w:val="0"/>
          <w:lang w:eastAsia="ru-RU"/>
        </w:rPr>
        <w:t>, средства бюджета городского округа Вичуга в сумме 396,9 тыс.руб.</w:t>
      </w:r>
    </w:p>
    <w:p w:rsidR="0006652D" w:rsidRDefault="009548D3" w:rsidP="006F3FBF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На благоустройство общественных территорий городского округа Вичуга перечислено </w:t>
      </w:r>
      <w:r w:rsidR="00C75FCF">
        <w:rPr>
          <w:rFonts w:eastAsia="Times New Roman"/>
          <w:kern w:val="0"/>
          <w:lang w:eastAsia="ru-RU"/>
        </w:rPr>
        <w:t>4064,9</w:t>
      </w:r>
      <w:r>
        <w:rPr>
          <w:rFonts w:eastAsia="Times New Roman"/>
          <w:kern w:val="0"/>
          <w:lang w:eastAsia="ru-RU"/>
        </w:rPr>
        <w:t>тыс</w:t>
      </w:r>
      <w:proofErr w:type="gramStart"/>
      <w:r>
        <w:rPr>
          <w:rFonts w:eastAsia="Times New Roman"/>
          <w:kern w:val="0"/>
          <w:lang w:eastAsia="ru-RU"/>
        </w:rPr>
        <w:t>.р</w:t>
      </w:r>
      <w:proofErr w:type="gramEnd"/>
      <w:r>
        <w:rPr>
          <w:rFonts w:eastAsia="Times New Roman"/>
          <w:kern w:val="0"/>
          <w:lang w:eastAsia="ru-RU"/>
        </w:rPr>
        <w:t>уб., в том числе средства федерального бюджета в сумме 3493,7тыс.руб., средства областного бюджета в сумме 345,5 тыс.руб., средства бюджета городского округа Вичуга</w:t>
      </w:r>
      <w:r w:rsidR="00A508E5">
        <w:rPr>
          <w:rFonts w:eastAsia="Times New Roman"/>
          <w:kern w:val="0"/>
          <w:lang w:eastAsia="ru-RU"/>
        </w:rPr>
        <w:t xml:space="preserve"> в сумме 225,7тыс.руб. </w:t>
      </w:r>
    </w:p>
    <w:p w:rsidR="00DD7158" w:rsidRDefault="00A508E5" w:rsidP="003E66C4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За 2017 год на исполнение муниципальной программы «Формирование современной городской среды» израсходовано 10554,3 тыс</w:t>
      </w:r>
      <w:proofErr w:type="gramStart"/>
      <w:r>
        <w:rPr>
          <w:rFonts w:eastAsia="Times New Roman"/>
          <w:kern w:val="0"/>
          <w:lang w:eastAsia="ru-RU"/>
        </w:rPr>
        <w:t>.р</w:t>
      </w:r>
      <w:proofErr w:type="gramEnd"/>
      <w:r>
        <w:rPr>
          <w:rFonts w:eastAsia="Times New Roman"/>
          <w:kern w:val="0"/>
          <w:lang w:eastAsia="ru-RU"/>
        </w:rPr>
        <w:t>уб., в том числе: средства федерального бюджета в сумме 9037,8 тыс.руб., средства областного бюджета в сумме 893,</w:t>
      </w:r>
      <w:r w:rsidR="00BA3B4E">
        <w:rPr>
          <w:rFonts w:eastAsia="Times New Roman"/>
          <w:kern w:val="0"/>
          <w:lang w:eastAsia="ru-RU"/>
        </w:rPr>
        <w:t>9</w:t>
      </w:r>
      <w:r>
        <w:rPr>
          <w:rFonts w:eastAsia="Times New Roman"/>
          <w:kern w:val="0"/>
          <w:lang w:eastAsia="ru-RU"/>
        </w:rPr>
        <w:t>тыс.руб.</w:t>
      </w:r>
      <w:r w:rsidR="003E66C4">
        <w:rPr>
          <w:rFonts w:eastAsia="Times New Roman"/>
          <w:kern w:val="0"/>
          <w:lang w:eastAsia="ru-RU"/>
        </w:rPr>
        <w:t>, средства бюджета городского округа Вичуга в сумме 622,6 тыс.руб.</w:t>
      </w:r>
    </w:p>
    <w:p w:rsidR="00DD7158" w:rsidRDefault="003E66C4" w:rsidP="003E66C4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На благоустройство дворовых территорий городского округа Вичуга израсходовано </w:t>
      </w:r>
      <w:r w:rsidR="00C75FCF">
        <w:rPr>
          <w:rFonts w:eastAsia="Times New Roman"/>
          <w:kern w:val="0"/>
          <w:lang w:eastAsia="ru-RU"/>
        </w:rPr>
        <w:t>6764,0</w:t>
      </w:r>
      <w:r>
        <w:rPr>
          <w:rFonts w:eastAsia="Times New Roman"/>
          <w:kern w:val="0"/>
          <w:lang w:eastAsia="ru-RU"/>
        </w:rPr>
        <w:t>тыс</w:t>
      </w:r>
      <w:proofErr w:type="gramStart"/>
      <w:r>
        <w:rPr>
          <w:rFonts w:eastAsia="Times New Roman"/>
          <w:kern w:val="0"/>
          <w:lang w:eastAsia="ru-RU"/>
        </w:rPr>
        <w:t>.р</w:t>
      </w:r>
      <w:proofErr w:type="gramEnd"/>
      <w:r>
        <w:rPr>
          <w:rFonts w:eastAsia="Times New Roman"/>
          <w:kern w:val="0"/>
          <w:lang w:eastAsia="ru-RU"/>
        </w:rPr>
        <w:t xml:space="preserve">уб., в том числе; средства федерального бюджета в сумме 5794,1тыс.руб., средства областного бюджета в сумме 573,0тыс.руб., средства бюджета городского округа Вичуга в сумме 396,9 тыс.руб. </w:t>
      </w:r>
    </w:p>
    <w:p w:rsidR="009F304E" w:rsidRDefault="003E66C4" w:rsidP="003E66C4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На благоустройство общественных территорий городского округа Вичуга </w:t>
      </w:r>
      <w:r w:rsidR="009F304E">
        <w:rPr>
          <w:rFonts w:eastAsia="Times New Roman"/>
          <w:kern w:val="0"/>
          <w:lang w:eastAsia="ru-RU"/>
        </w:rPr>
        <w:t>израсходовано 3790,3</w:t>
      </w:r>
      <w:r>
        <w:rPr>
          <w:rFonts w:eastAsia="Times New Roman"/>
          <w:kern w:val="0"/>
          <w:lang w:eastAsia="ru-RU"/>
        </w:rPr>
        <w:t>тыс</w:t>
      </w:r>
      <w:proofErr w:type="gramStart"/>
      <w:r>
        <w:rPr>
          <w:rFonts w:eastAsia="Times New Roman"/>
          <w:kern w:val="0"/>
          <w:lang w:eastAsia="ru-RU"/>
        </w:rPr>
        <w:t>.р</w:t>
      </w:r>
      <w:proofErr w:type="gramEnd"/>
      <w:r>
        <w:rPr>
          <w:rFonts w:eastAsia="Times New Roman"/>
          <w:kern w:val="0"/>
          <w:lang w:eastAsia="ru-RU"/>
        </w:rPr>
        <w:t xml:space="preserve">уб., в том числе средства федерального бюджета в сумме </w:t>
      </w:r>
      <w:r w:rsidR="009F304E">
        <w:rPr>
          <w:rFonts w:eastAsia="Times New Roman"/>
          <w:kern w:val="0"/>
          <w:lang w:eastAsia="ru-RU"/>
        </w:rPr>
        <w:t>3243,8</w:t>
      </w:r>
      <w:r>
        <w:rPr>
          <w:rFonts w:eastAsia="Times New Roman"/>
          <w:kern w:val="0"/>
          <w:lang w:eastAsia="ru-RU"/>
        </w:rPr>
        <w:t xml:space="preserve">тыс.руб., средства областного бюджета в сумме </w:t>
      </w:r>
      <w:r w:rsidR="009F304E">
        <w:rPr>
          <w:rFonts w:eastAsia="Times New Roman"/>
          <w:kern w:val="0"/>
          <w:lang w:eastAsia="ru-RU"/>
        </w:rPr>
        <w:t>320,8</w:t>
      </w:r>
      <w:r>
        <w:rPr>
          <w:rFonts w:eastAsia="Times New Roman"/>
          <w:kern w:val="0"/>
          <w:lang w:eastAsia="ru-RU"/>
        </w:rPr>
        <w:t xml:space="preserve">тыс.руб., средства бюджета городского округа Вичуга в сумме 225,7тыс.руб. </w:t>
      </w:r>
    </w:p>
    <w:p w:rsidR="0005653D" w:rsidRPr="00B85CD7" w:rsidRDefault="0005653D" w:rsidP="00DD7158">
      <w:pPr>
        <w:spacing w:line="100" w:lineRule="atLeast"/>
        <w:ind w:firstLine="706"/>
        <w:jc w:val="both"/>
        <w:rPr>
          <w:rFonts w:eastAsia="Times New Roman"/>
          <w:b/>
          <w:kern w:val="0"/>
          <w:lang w:eastAsia="ru-RU"/>
        </w:rPr>
      </w:pPr>
    </w:p>
    <w:p w:rsidR="00DD7158" w:rsidRDefault="007D2740" w:rsidP="002E344D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 w:rsidRPr="007D2740">
        <w:rPr>
          <w:rFonts w:eastAsia="Times New Roman"/>
          <w:b/>
          <w:kern w:val="0"/>
          <w:lang w:eastAsia="ru-RU"/>
        </w:rPr>
        <w:t>7.5.</w:t>
      </w:r>
      <w:r w:rsidR="009F304E">
        <w:rPr>
          <w:rFonts w:eastAsia="Times New Roman"/>
          <w:kern w:val="0"/>
          <w:lang w:eastAsia="ru-RU"/>
        </w:rPr>
        <w:t>По состоянию на 01.01.2018 года числился остаток средств на исполнение муниципальной программы «Формирование современной городской среды» в сумме 1586,0 тыс</w:t>
      </w:r>
      <w:proofErr w:type="gramStart"/>
      <w:r w:rsidR="009F304E">
        <w:rPr>
          <w:rFonts w:eastAsia="Times New Roman"/>
          <w:kern w:val="0"/>
          <w:lang w:eastAsia="ru-RU"/>
        </w:rPr>
        <w:t>.р</w:t>
      </w:r>
      <w:proofErr w:type="gramEnd"/>
      <w:r w:rsidR="009F304E">
        <w:rPr>
          <w:rFonts w:eastAsia="Times New Roman"/>
          <w:kern w:val="0"/>
          <w:lang w:eastAsia="ru-RU"/>
        </w:rPr>
        <w:t>уб., в том числе: средства федерального бюджета в сумме 1443,3 тыс.руб., средства областного бюджета</w:t>
      </w:r>
      <w:r w:rsidR="00052DA2">
        <w:rPr>
          <w:rFonts w:eastAsia="Times New Roman"/>
          <w:kern w:val="0"/>
          <w:lang w:eastAsia="ru-RU"/>
        </w:rPr>
        <w:t xml:space="preserve"> 142,7 тыс.руб.  </w:t>
      </w:r>
    </w:p>
    <w:p w:rsidR="00DD7158" w:rsidRDefault="00052DA2" w:rsidP="002E344D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По благоустройству дворовых территорий числился остаток в сумме 1311,4 тыс</w:t>
      </w:r>
      <w:proofErr w:type="gramStart"/>
      <w:r>
        <w:rPr>
          <w:rFonts w:eastAsia="Times New Roman"/>
          <w:kern w:val="0"/>
          <w:lang w:eastAsia="ru-RU"/>
        </w:rPr>
        <w:t>.р</w:t>
      </w:r>
      <w:proofErr w:type="gramEnd"/>
      <w:r>
        <w:rPr>
          <w:rFonts w:eastAsia="Times New Roman"/>
          <w:kern w:val="0"/>
          <w:lang w:eastAsia="ru-RU"/>
        </w:rPr>
        <w:t xml:space="preserve">уб., в том числе; средства федерального бюджета в сумме 1193,4тыс.руб., средства областного бюджета в сумме 118,0тыс.руб. </w:t>
      </w:r>
    </w:p>
    <w:p w:rsidR="00DD7158" w:rsidRDefault="00363008" w:rsidP="002E344D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По благоустройству общественных территорий числился остаток в сумме 274,6тыс. руб., в том числе: средства федерального бюджета в сумме 249,9 тыс</w:t>
      </w:r>
      <w:proofErr w:type="gramStart"/>
      <w:r>
        <w:rPr>
          <w:rFonts w:eastAsia="Times New Roman"/>
          <w:kern w:val="0"/>
          <w:lang w:eastAsia="ru-RU"/>
        </w:rPr>
        <w:t>.р</w:t>
      </w:r>
      <w:proofErr w:type="gramEnd"/>
      <w:r>
        <w:rPr>
          <w:rFonts w:eastAsia="Times New Roman"/>
          <w:kern w:val="0"/>
          <w:lang w:eastAsia="ru-RU"/>
        </w:rPr>
        <w:t>уб., средства областного бюджета в сумме 24,7 тыс.руб.</w:t>
      </w:r>
    </w:p>
    <w:p w:rsidR="00DD7158" w:rsidRDefault="00455306" w:rsidP="002E344D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</w:t>
      </w:r>
      <w:r w:rsidR="00363008">
        <w:rPr>
          <w:rFonts w:eastAsia="Times New Roman"/>
          <w:kern w:val="0"/>
          <w:lang w:eastAsia="ru-RU"/>
        </w:rPr>
        <w:t xml:space="preserve">редства </w:t>
      </w:r>
      <w:r w:rsidR="00820BFB">
        <w:rPr>
          <w:rFonts w:eastAsia="Times New Roman"/>
          <w:kern w:val="0"/>
          <w:lang w:eastAsia="ru-RU"/>
        </w:rPr>
        <w:t>в сумме 1586,0 тыс</w:t>
      </w:r>
      <w:proofErr w:type="gramStart"/>
      <w:r w:rsidR="00820BFB">
        <w:rPr>
          <w:rFonts w:eastAsia="Times New Roman"/>
          <w:kern w:val="0"/>
          <w:lang w:eastAsia="ru-RU"/>
        </w:rPr>
        <w:t>.р</w:t>
      </w:r>
      <w:proofErr w:type="gramEnd"/>
      <w:r w:rsidR="00820BFB">
        <w:rPr>
          <w:rFonts w:eastAsia="Times New Roman"/>
          <w:kern w:val="0"/>
          <w:lang w:eastAsia="ru-RU"/>
        </w:rPr>
        <w:t>уб.</w:t>
      </w:r>
      <w:r w:rsidRPr="0067318D">
        <w:rPr>
          <w:rFonts w:eastAsia="Times New Roman"/>
          <w:kern w:val="0"/>
          <w:lang w:eastAsia="ru-RU"/>
        </w:rPr>
        <w:t>не использованы</w:t>
      </w:r>
      <w:r w:rsidR="002E344D">
        <w:rPr>
          <w:rFonts w:eastAsia="Times New Roman"/>
          <w:kern w:val="0"/>
          <w:lang w:eastAsia="ru-RU"/>
        </w:rPr>
        <w:t xml:space="preserve">, в том числе: </w:t>
      </w:r>
      <w:r>
        <w:rPr>
          <w:rFonts w:eastAsia="Times New Roman"/>
          <w:kern w:val="0"/>
          <w:lang w:eastAsia="ru-RU"/>
        </w:rPr>
        <w:t xml:space="preserve"> в связи</w:t>
      </w:r>
      <w:r w:rsidR="002E344D">
        <w:rPr>
          <w:rFonts w:eastAsia="Times New Roman"/>
          <w:kern w:val="0"/>
          <w:lang w:eastAsia="ru-RU"/>
        </w:rPr>
        <w:t xml:space="preserve"> с проведением </w:t>
      </w:r>
      <w:r w:rsidR="00B85CD7">
        <w:rPr>
          <w:rFonts w:eastAsia="Times New Roman"/>
          <w:kern w:val="0"/>
          <w:lang w:eastAsia="ru-RU"/>
        </w:rPr>
        <w:t xml:space="preserve">торговых </w:t>
      </w:r>
      <w:r w:rsidR="002E344D">
        <w:rPr>
          <w:rFonts w:eastAsia="Times New Roman"/>
          <w:kern w:val="0"/>
          <w:lang w:eastAsia="ru-RU"/>
        </w:rPr>
        <w:t>процедур в сумме 1565,1 тыс.руб.; 20,9 тыс.руб. остались неиспользованными без объяснения причин.</w:t>
      </w:r>
    </w:p>
    <w:p w:rsidR="003E66C4" w:rsidRDefault="002E344D" w:rsidP="002E344D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Указанные выше средства в сумме 1586,0 тыс</w:t>
      </w:r>
      <w:proofErr w:type="gramStart"/>
      <w:r>
        <w:rPr>
          <w:rFonts w:eastAsia="Times New Roman"/>
          <w:kern w:val="0"/>
          <w:lang w:eastAsia="ru-RU"/>
        </w:rPr>
        <w:t>.р</w:t>
      </w:r>
      <w:proofErr w:type="gramEnd"/>
      <w:r>
        <w:rPr>
          <w:rFonts w:eastAsia="Times New Roman"/>
          <w:kern w:val="0"/>
          <w:lang w:eastAsia="ru-RU"/>
        </w:rPr>
        <w:t>уб.</w:t>
      </w:r>
      <w:r w:rsidR="00820BFB">
        <w:rPr>
          <w:rFonts w:eastAsia="Times New Roman"/>
          <w:kern w:val="0"/>
          <w:lang w:eastAsia="ru-RU"/>
        </w:rPr>
        <w:t>перечислены в доход областного бюджета  заявк</w:t>
      </w:r>
      <w:r w:rsidR="00051EDF">
        <w:rPr>
          <w:rFonts w:eastAsia="Times New Roman"/>
          <w:kern w:val="0"/>
          <w:lang w:eastAsia="ru-RU"/>
        </w:rPr>
        <w:t>ой</w:t>
      </w:r>
      <w:r w:rsidR="00820BFB">
        <w:rPr>
          <w:rFonts w:eastAsia="Times New Roman"/>
          <w:kern w:val="0"/>
          <w:lang w:eastAsia="ru-RU"/>
        </w:rPr>
        <w:t xml:space="preserve"> на возврат № 3 от 18.01.2018года. </w:t>
      </w:r>
    </w:p>
    <w:p w:rsidR="00051EDF" w:rsidRDefault="00051EDF" w:rsidP="002E344D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Данные по </w:t>
      </w:r>
      <w:r w:rsidR="00306119">
        <w:rPr>
          <w:rFonts w:eastAsia="Times New Roman"/>
          <w:kern w:val="0"/>
          <w:lang w:eastAsia="ru-RU"/>
        </w:rPr>
        <w:t xml:space="preserve">вопросам </w:t>
      </w:r>
      <w:r w:rsidR="00FE5D37">
        <w:rPr>
          <w:rFonts w:eastAsia="Times New Roman"/>
          <w:kern w:val="0"/>
          <w:lang w:eastAsia="ru-RU"/>
        </w:rPr>
        <w:t>4</w:t>
      </w:r>
      <w:r w:rsidR="00306119">
        <w:rPr>
          <w:rFonts w:eastAsia="Times New Roman"/>
          <w:kern w:val="0"/>
          <w:lang w:eastAsia="ru-RU"/>
        </w:rPr>
        <w:t>и</w:t>
      </w:r>
      <w:r w:rsidR="00FE5D37">
        <w:rPr>
          <w:rFonts w:eastAsia="Times New Roman"/>
          <w:kern w:val="0"/>
          <w:lang w:eastAsia="ru-RU"/>
        </w:rPr>
        <w:t>5</w:t>
      </w:r>
      <w:r>
        <w:rPr>
          <w:rFonts w:eastAsia="Times New Roman"/>
          <w:kern w:val="0"/>
          <w:lang w:eastAsia="ru-RU"/>
        </w:rPr>
        <w:t>приведены в приложении № 5-1</w:t>
      </w:r>
      <w:r w:rsidR="00B85CD7">
        <w:rPr>
          <w:rFonts w:eastAsia="Times New Roman"/>
          <w:kern w:val="0"/>
          <w:lang w:eastAsia="ru-RU"/>
        </w:rPr>
        <w:t>.</w:t>
      </w:r>
    </w:p>
    <w:p w:rsidR="00B85CD7" w:rsidRPr="00B85CD7" w:rsidRDefault="00B85CD7" w:rsidP="002E344D">
      <w:pPr>
        <w:spacing w:line="100" w:lineRule="atLeast"/>
        <w:ind w:firstLine="706"/>
        <w:jc w:val="both"/>
        <w:rPr>
          <w:rFonts w:eastAsia="Times New Roman"/>
          <w:b/>
          <w:kern w:val="0"/>
          <w:lang w:eastAsia="ru-RU"/>
        </w:rPr>
      </w:pPr>
    </w:p>
    <w:p w:rsidR="00DD7158" w:rsidRDefault="007D2740" w:rsidP="002E344D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 w:rsidRPr="007D2740">
        <w:rPr>
          <w:rFonts w:eastAsia="Times New Roman"/>
          <w:b/>
          <w:kern w:val="0"/>
          <w:lang w:eastAsia="ru-RU"/>
        </w:rPr>
        <w:t>7.6.</w:t>
      </w:r>
      <w:r w:rsidR="00B85CD7" w:rsidRPr="00B85CD7">
        <w:rPr>
          <w:rFonts w:eastAsia="Times New Roman"/>
          <w:kern w:val="0"/>
          <w:lang w:eastAsia="ru-RU"/>
        </w:rPr>
        <w:t>Администрацией</w:t>
      </w:r>
      <w:r w:rsidR="00B85CD7">
        <w:rPr>
          <w:rFonts w:eastAsia="Times New Roman"/>
          <w:kern w:val="0"/>
          <w:lang w:eastAsia="ru-RU"/>
        </w:rPr>
        <w:t xml:space="preserve"> городского округа Вичуга на выполнение работ по благоустройству дворовых и общественных территорий </w:t>
      </w:r>
      <w:r w:rsidR="00306119">
        <w:rPr>
          <w:rFonts w:eastAsia="Times New Roman"/>
          <w:kern w:val="0"/>
          <w:lang w:eastAsia="ru-RU"/>
        </w:rPr>
        <w:t>в 2017 году было заключено 8 контрактов на общую сумму 10554,3 тыс</w:t>
      </w:r>
      <w:proofErr w:type="gramStart"/>
      <w:r w:rsidR="00306119">
        <w:rPr>
          <w:rFonts w:eastAsia="Times New Roman"/>
          <w:kern w:val="0"/>
          <w:lang w:eastAsia="ru-RU"/>
        </w:rPr>
        <w:t>.р</w:t>
      </w:r>
      <w:proofErr w:type="gramEnd"/>
      <w:r w:rsidR="00306119">
        <w:rPr>
          <w:rFonts w:eastAsia="Times New Roman"/>
          <w:kern w:val="0"/>
          <w:lang w:eastAsia="ru-RU"/>
        </w:rPr>
        <w:t xml:space="preserve">уб. </w:t>
      </w:r>
      <w:r w:rsidR="002D489C">
        <w:rPr>
          <w:rFonts w:eastAsia="Times New Roman"/>
          <w:kern w:val="0"/>
          <w:lang w:eastAsia="ru-RU"/>
        </w:rPr>
        <w:t>П</w:t>
      </w:r>
      <w:r w:rsidR="00306119">
        <w:rPr>
          <w:rFonts w:eastAsia="Times New Roman"/>
          <w:kern w:val="0"/>
          <w:lang w:eastAsia="ru-RU"/>
        </w:rPr>
        <w:t xml:space="preserve">утем проведения </w:t>
      </w:r>
      <w:r w:rsidR="0078219E">
        <w:rPr>
          <w:rFonts w:eastAsia="Times New Roman"/>
          <w:kern w:val="0"/>
          <w:lang w:eastAsia="ru-RU"/>
        </w:rPr>
        <w:t xml:space="preserve">электронных аукционов  </w:t>
      </w:r>
      <w:r w:rsidR="00306119">
        <w:rPr>
          <w:rFonts w:eastAsia="Times New Roman"/>
          <w:kern w:val="0"/>
          <w:lang w:eastAsia="ru-RU"/>
        </w:rPr>
        <w:t>было заключено 7 контрактов на сумму</w:t>
      </w:r>
      <w:r w:rsidR="002D489C">
        <w:rPr>
          <w:rFonts w:eastAsia="Times New Roman"/>
          <w:kern w:val="0"/>
          <w:lang w:eastAsia="ru-RU"/>
        </w:rPr>
        <w:t xml:space="preserve"> 10454,4 тыс.руб. </w:t>
      </w:r>
    </w:p>
    <w:p w:rsidR="002D489C" w:rsidRDefault="002D489C" w:rsidP="002E344D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С единственным поставщиком был заключен 1 контракт </w:t>
      </w:r>
      <w:r w:rsidR="00174001">
        <w:rPr>
          <w:rFonts w:eastAsia="Times New Roman"/>
          <w:kern w:val="0"/>
          <w:lang w:eastAsia="ru-RU"/>
        </w:rPr>
        <w:t xml:space="preserve">на проведение проверки достоверности сметной стоимости по благоустройству дворовых территорий и общественных территорий </w:t>
      </w:r>
      <w:r>
        <w:rPr>
          <w:rFonts w:eastAsia="Times New Roman"/>
          <w:kern w:val="0"/>
          <w:lang w:eastAsia="ru-RU"/>
        </w:rPr>
        <w:t>с ООО «База» от 20.06.2017года № 179/17 в сумме 99,9 тыс</w:t>
      </w:r>
      <w:proofErr w:type="gramStart"/>
      <w:r>
        <w:rPr>
          <w:rFonts w:eastAsia="Times New Roman"/>
          <w:kern w:val="0"/>
          <w:lang w:eastAsia="ru-RU"/>
        </w:rPr>
        <w:t>.р</w:t>
      </w:r>
      <w:proofErr w:type="gramEnd"/>
      <w:r>
        <w:rPr>
          <w:rFonts w:eastAsia="Times New Roman"/>
          <w:kern w:val="0"/>
          <w:lang w:eastAsia="ru-RU"/>
        </w:rPr>
        <w:t>уб..</w:t>
      </w:r>
    </w:p>
    <w:p w:rsidR="001A10CA" w:rsidRDefault="004E5E11" w:rsidP="001A10CA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Для проверки представлены акты выполненных работ и платежные поручения на сумму 10554,3 тыс</w:t>
      </w:r>
      <w:proofErr w:type="gramStart"/>
      <w:r>
        <w:rPr>
          <w:rFonts w:eastAsia="Times New Roman"/>
          <w:kern w:val="0"/>
          <w:lang w:eastAsia="ru-RU"/>
        </w:rPr>
        <w:t>.р</w:t>
      </w:r>
      <w:proofErr w:type="gramEnd"/>
      <w:r>
        <w:rPr>
          <w:rFonts w:eastAsia="Times New Roman"/>
          <w:kern w:val="0"/>
          <w:lang w:eastAsia="ru-RU"/>
        </w:rPr>
        <w:t>уб., в том числе: за счет средств федерального бюджета – 9037,8 тыс.руб., за счет средств областного бюджета - 893,9 тыс.руб., за счет средств местного бюджета – 622,6 тыс.руб.</w:t>
      </w:r>
    </w:p>
    <w:p w:rsidR="00BC2793" w:rsidRPr="00BC2793" w:rsidRDefault="00BC2793" w:rsidP="00BC2793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 w:rsidRPr="00BC2793">
        <w:rPr>
          <w:rFonts w:eastAsia="Times New Roman"/>
          <w:kern w:val="0"/>
          <w:lang w:eastAsia="ru-RU"/>
        </w:rPr>
        <w:t>В ходе проведения проверки установлено, что в рамках благоустройства дворовых территорий проводилась разборка бортовых камней на щебеночном основании согласно акт</w:t>
      </w:r>
      <w:r w:rsidR="007342B1">
        <w:rPr>
          <w:rFonts w:eastAsia="Times New Roman"/>
          <w:kern w:val="0"/>
          <w:lang w:eastAsia="ru-RU"/>
        </w:rPr>
        <w:t>у</w:t>
      </w:r>
      <w:r w:rsidRPr="00BC2793">
        <w:rPr>
          <w:rFonts w:eastAsia="Times New Roman"/>
          <w:kern w:val="0"/>
          <w:lang w:eastAsia="ru-RU"/>
        </w:rPr>
        <w:t xml:space="preserve"> выполненных работ от 29.09.2017г. ООО «Дорожник» (муниципальный контракт от </w:t>
      </w:r>
      <w:r w:rsidRPr="00BC2793">
        <w:rPr>
          <w:rFonts w:eastAsia="Times New Roman"/>
          <w:kern w:val="0"/>
          <w:lang w:eastAsia="ru-RU"/>
        </w:rPr>
        <w:lastRenderedPageBreak/>
        <w:t>12.09.2017 № 195/17)</w:t>
      </w:r>
      <w:r w:rsidR="007342B1">
        <w:rPr>
          <w:rFonts w:eastAsia="Times New Roman"/>
          <w:kern w:val="0"/>
          <w:lang w:eastAsia="ru-RU"/>
        </w:rPr>
        <w:t>. Б</w:t>
      </w:r>
      <w:r w:rsidRPr="00BC2793">
        <w:rPr>
          <w:rFonts w:eastAsia="Times New Roman"/>
          <w:kern w:val="0"/>
          <w:lang w:eastAsia="ru-RU"/>
        </w:rPr>
        <w:t>ортовые камни являются возвратным материалом</w:t>
      </w:r>
      <w:r w:rsidR="00D3470D">
        <w:rPr>
          <w:rFonts w:eastAsia="Times New Roman"/>
          <w:kern w:val="0"/>
          <w:lang w:eastAsia="ru-RU"/>
        </w:rPr>
        <w:t xml:space="preserve">. Его </w:t>
      </w:r>
      <w:r w:rsidRPr="00BC2793">
        <w:rPr>
          <w:rFonts w:eastAsia="Times New Roman"/>
          <w:kern w:val="0"/>
          <w:lang w:eastAsia="ru-RU"/>
        </w:rPr>
        <w:t xml:space="preserve">  стоимость </w:t>
      </w:r>
      <w:r w:rsidR="00D3470D">
        <w:rPr>
          <w:rFonts w:eastAsia="Times New Roman"/>
          <w:kern w:val="0"/>
          <w:lang w:eastAsia="ru-RU"/>
        </w:rPr>
        <w:t xml:space="preserve">и   </w:t>
      </w:r>
      <w:r w:rsidRPr="00BC2793">
        <w:rPr>
          <w:rFonts w:eastAsia="Times New Roman"/>
          <w:kern w:val="0"/>
          <w:lang w:eastAsia="ru-RU"/>
        </w:rPr>
        <w:t>возможност</w:t>
      </w:r>
      <w:r w:rsidR="00D3470D">
        <w:rPr>
          <w:rFonts w:eastAsia="Times New Roman"/>
          <w:kern w:val="0"/>
          <w:lang w:eastAsia="ru-RU"/>
        </w:rPr>
        <w:t>ь</w:t>
      </w:r>
      <w:r w:rsidRPr="00BC2793">
        <w:rPr>
          <w:rFonts w:eastAsia="Times New Roman"/>
          <w:kern w:val="0"/>
          <w:lang w:eastAsia="ru-RU"/>
        </w:rPr>
        <w:t xml:space="preserve"> дальнейшего использования</w:t>
      </w:r>
      <w:r w:rsidR="00D3470D">
        <w:rPr>
          <w:rFonts w:eastAsia="Times New Roman"/>
          <w:kern w:val="0"/>
          <w:lang w:eastAsia="ru-RU"/>
        </w:rPr>
        <w:t xml:space="preserve"> не определялась</w:t>
      </w:r>
      <w:r w:rsidRPr="00BC2793">
        <w:rPr>
          <w:rFonts w:eastAsia="Times New Roman"/>
          <w:kern w:val="0"/>
          <w:lang w:eastAsia="ru-RU"/>
        </w:rPr>
        <w:t xml:space="preserve">. </w:t>
      </w:r>
    </w:p>
    <w:p w:rsidR="00D3470D" w:rsidRDefault="001A10CA" w:rsidP="001A10CA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 w:rsidRPr="001A10CA">
        <w:rPr>
          <w:rFonts w:eastAsia="Times New Roman"/>
          <w:kern w:val="0"/>
          <w:lang w:eastAsia="ru-RU"/>
        </w:rPr>
        <w:t>Также в ходе проведения проверки установлено, что согласно локальному сметному расчету на выполнение работ по устройству покрытия из тротуарной плитки общественной территории, расположенной по адресу ул. Советская, установка бортовых камней не предусмотрена. В актах выполненных работ к контракту от 19.09.2017года № 197/17 с ООО «</w:t>
      </w:r>
      <w:proofErr w:type="spellStart"/>
      <w:r w:rsidRPr="001A10CA">
        <w:rPr>
          <w:rFonts w:eastAsia="Times New Roman"/>
          <w:kern w:val="0"/>
          <w:lang w:eastAsia="ru-RU"/>
        </w:rPr>
        <w:t>Стройсервис</w:t>
      </w:r>
      <w:proofErr w:type="spellEnd"/>
      <w:r w:rsidRPr="001A10CA">
        <w:rPr>
          <w:rFonts w:eastAsia="Times New Roman"/>
          <w:kern w:val="0"/>
          <w:lang w:eastAsia="ru-RU"/>
        </w:rPr>
        <w:t xml:space="preserve">» выполнение указанных выше работ </w:t>
      </w:r>
      <w:r w:rsidRPr="001A10CA">
        <w:rPr>
          <w:rFonts w:eastAsia="Times New Roman"/>
          <w:b/>
          <w:kern w:val="0"/>
          <w:lang w:eastAsia="ru-RU"/>
        </w:rPr>
        <w:t>отсутствует.</w:t>
      </w:r>
      <w:r w:rsidRPr="001A10CA">
        <w:rPr>
          <w:rFonts w:eastAsia="Times New Roman"/>
          <w:kern w:val="0"/>
          <w:lang w:eastAsia="ru-RU"/>
        </w:rPr>
        <w:t xml:space="preserve"> Однако при проверке объемов выполненных работ выявлено, что </w:t>
      </w:r>
      <w:r w:rsidR="00AF223F">
        <w:rPr>
          <w:rFonts w:eastAsia="Times New Roman"/>
          <w:kern w:val="0"/>
          <w:lang w:eastAsia="ru-RU"/>
        </w:rPr>
        <w:t xml:space="preserve">вдоль </w:t>
      </w:r>
      <w:r w:rsidRPr="001A10CA">
        <w:rPr>
          <w:rFonts w:eastAsia="Times New Roman"/>
          <w:kern w:val="0"/>
          <w:lang w:eastAsia="ru-RU"/>
        </w:rPr>
        <w:t xml:space="preserve"> тротуаров</w:t>
      </w:r>
      <w:r w:rsidR="00D3470D" w:rsidRPr="001A10CA">
        <w:rPr>
          <w:rFonts w:eastAsia="Times New Roman"/>
          <w:kern w:val="0"/>
          <w:lang w:eastAsia="ru-RU"/>
        </w:rPr>
        <w:t>установленбордюрный камень</w:t>
      </w:r>
      <w:r w:rsidRPr="001A10CA">
        <w:rPr>
          <w:rFonts w:eastAsia="Times New Roman"/>
          <w:kern w:val="0"/>
          <w:lang w:eastAsia="ru-RU"/>
        </w:rPr>
        <w:t xml:space="preserve">. </w:t>
      </w:r>
    </w:p>
    <w:p w:rsidR="001A10CA" w:rsidRDefault="001A10CA" w:rsidP="001A10CA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 w:rsidRPr="001A10CA">
        <w:rPr>
          <w:rFonts w:eastAsia="Times New Roman"/>
          <w:kern w:val="0"/>
          <w:lang w:eastAsia="ru-RU"/>
        </w:rPr>
        <w:t>В соответствии с локальным сметным расчетом на выполнение работ по ремонту асфальтобетонного покрытия общественной территории, расположенной по адресу ул. Советская предусмотрена установка бортовых камней протяженностью 807м. Согласно ак</w:t>
      </w:r>
      <w:r w:rsidR="00BF68AE">
        <w:rPr>
          <w:rFonts w:eastAsia="Times New Roman"/>
          <w:kern w:val="0"/>
          <w:lang w:eastAsia="ru-RU"/>
        </w:rPr>
        <w:t>т</w:t>
      </w:r>
      <w:r w:rsidR="00D3470D">
        <w:rPr>
          <w:rFonts w:eastAsia="Times New Roman"/>
          <w:kern w:val="0"/>
          <w:lang w:eastAsia="ru-RU"/>
        </w:rPr>
        <w:t>у</w:t>
      </w:r>
      <w:r w:rsidRPr="001A10CA">
        <w:rPr>
          <w:rFonts w:eastAsia="Times New Roman"/>
          <w:kern w:val="0"/>
          <w:lang w:eastAsia="ru-RU"/>
        </w:rPr>
        <w:t xml:space="preserve"> выполненных работ к контракту от 12.09.2017 года № 194/17 с ООО «Дорожник»   при выполнении работ по ремонту асфальтобетонного покрытия  произведена установка бортовых камней протяженностью 807 м. Однако при проверке объемов выполненных работ установлено, что бортовые камни к  асфальтобетонному покрытию, </w:t>
      </w:r>
      <w:r w:rsidRPr="001A10CA">
        <w:rPr>
          <w:rFonts w:eastAsia="Times New Roman"/>
          <w:b/>
          <w:kern w:val="0"/>
          <w:lang w:eastAsia="ru-RU"/>
        </w:rPr>
        <w:t>отсутствуют</w:t>
      </w:r>
      <w:r w:rsidRPr="001A10CA">
        <w:rPr>
          <w:rFonts w:eastAsia="Times New Roman"/>
          <w:kern w:val="0"/>
          <w:lang w:eastAsia="ru-RU"/>
        </w:rPr>
        <w:t xml:space="preserve">.  </w:t>
      </w:r>
      <w:r w:rsidR="007D4B90">
        <w:rPr>
          <w:rFonts w:eastAsia="Times New Roman"/>
          <w:kern w:val="0"/>
          <w:lang w:eastAsia="ru-RU"/>
        </w:rPr>
        <w:t xml:space="preserve">В то время как </w:t>
      </w:r>
      <w:proofErr w:type="gramStart"/>
      <w:r w:rsidR="00AF223F">
        <w:rPr>
          <w:rFonts w:eastAsia="Times New Roman"/>
          <w:kern w:val="0"/>
          <w:lang w:eastAsia="ru-RU"/>
        </w:rPr>
        <w:t>д</w:t>
      </w:r>
      <w:r w:rsidRPr="001A10CA">
        <w:rPr>
          <w:rFonts w:eastAsia="Times New Roman"/>
          <w:kern w:val="0"/>
          <w:lang w:eastAsia="ru-RU"/>
        </w:rPr>
        <w:t>изайн-проектом</w:t>
      </w:r>
      <w:proofErr w:type="gramEnd"/>
      <w:r w:rsidRPr="001A10CA">
        <w:rPr>
          <w:rFonts w:eastAsia="Times New Roman"/>
          <w:kern w:val="0"/>
          <w:lang w:eastAsia="ru-RU"/>
        </w:rPr>
        <w:t xml:space="preserve">  № 167/17, исполненному ООО «База»</w:t>
      </w:r>
      <w:r w:rsidR="00BC2793">
        <w:rPr>
          <w:rFonts w:eastAsia="Times New Roman"/>
          <w:kern w:val="0"/>
          <w:lang w:eastAsia="ru-RU"/>
        </w:rPr>
        <w:t>,</w:t>
      </w:r>
      <w:r w:rsidRPr="001A10CA">
        <w:rPr>
          <w:rFonts w:eastAsia="Times New Roman"/>
          <w:kern w:val="0"/>
          <w:lang w:eastAsia="ru-RU"/>
        </w:rPr>
        <w:t xml:space="preserve"> установка бортовых камней предусматривалась и к тротуарам и асфальтобетонного покрытию.</w:t>
      </w:r>
    </w:p>
    <w:p w:rsidR="004E5E11" w:rsidRDefault="004E5E11" w:rsidP="002E344D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Данные по этому вопросу приведены в приложении 6-1.</w:t>
      </w:r>
    </w:p>
    <w:p w:rsidR="00282149" w:rsidRDefault="00282149" w:rsidP="002E344D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</w:p>
    <w:p w:rsidR="00AB4C3A" w:rsidRDefault="007D2740" w:rsidP="00A2060C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 w:rsidRPr="007D2740">
        <w:rPr>
          <w:rFonts w:eastAsia="Times New Roman"/>
          <w:b/>
          <w:kern w:val="0"/>
          <w:lang w:eastAsia="ru-RU"/>
        </w:rPr>
        <w:t>7.7.</w:t>
      </w:r>
      <w:r w:rsidR="00A2060C">
        <w:rPr>
          <w:rFonts w:eastAsia="Times New Roman"/>
          <w:kern w:val="0"/>
          <w:lang w:eastAsia="ru-RU"/>
        </w:rPr>
        <w:t>Претензионная и исковая работа администрацией городского округа не велась в связи</w:t>
      </w:r>
      <w:r w:rsidR="00C96089">
        <w:rPr>
          <w:rFonts w:eastAsia="Times New Roman"/>
          <w:kern w:val="0"/>
          <w:lang w:eastAsia="ru-RU"/>
        </w:rPr>
        <w:t xml:space="preserve"> с тем, что взятые поставщик</w:t>
      </w:r>
      <w:r w:rsidR="00AA5966">
        <w:rPr>
          <w:rFonts w:eastAsia="Times New Roman"/>
          <w:kern w:val="0"/>
          <w:lang w:eastAsia="ru-RU"/>
        </w:rPr>
        <w:t>а</w:t>
      </w:r>
      <w:r w:rsidR="00C96089">
        <w:rPr>
          <w:rFonts w:eastAsia="Times New Roman"/>
          <w:kern w:val="0"/>
          <w:lang w:eastAsia="ru-RU"/>
        </w:rPr>
        <w:t>м</w:t>
      </w:r>
      <w:r w:rsidR="00AA5966">
        <w:rPr>
          <w:rFonts w:eastAsia="Times New Roman"/>
          <w:kern w:val="0"/>
          <w:lang w:eastAsia="ru-RU"/>
        </w:rPr>
        <w:t>и</w:t>
      </w:r>
      <w:r w:rsidR="00C96089">
        <w:rPr>
          <w:rFonts w:eastAsia="Times New Roman"/>
          <w:kern w:val="0"/>
          <w:lang w:eastAsia="ru-RU"/>
        </w:rPr>
        <w:t xml:space="preserve"> (</w:t>
      </w:r>
      <w:proofErr w:type="gramStart"/>
      <w:r w:rsidR="00C96089">
        <w:rPr>
          <w:rFonts w:eastAsia="Times New Roman"/>
          <w:kern w:val="0"/>
          <w:lang w:eastAsia="ru-RU"/>
        </w:rPr>
        <w:t>подрядчик</w:t>
      </w:r>
      <w:r w:rsidR="00AA5966">
        <w:rPr>
          <w:rFonts w:eastAsia="Times New Roman"/>
          <w:kern w:val="0"/>
          <w:lang w:eastAsia="ru-RU"/>
        </w:rPr>
        <w:t>ами</w:t>
      </w:r>
      <w:r w:rsidR="00C96089">
        <w:rPr>
          <w:rFonts w:eastAsia="Times New Roman"/>
          <w:kern w:val="0"/>
          <w:lang w:eastAsia="ru-RU"/>
        </w:rPr>
        <w:t xml:space="preserve">) </w:t>
      </w:r>
      <w:proofErr w:type="gramEnd"/>
      <w:r w:rsidR="00C96089">
        <w:rPr>
          <w:rFonts w:eastAsia="Times New Roman"/>
          <w:kern w:val="0"/>
          <w:lang w:eastAsia="ru-RU"/>
        </w:rPr>
        <w:t>обязательства исполнены в полном объеме.</w:t>
      </w:r>
    </w:p>
    <w:p w:rsidR="00E32B0B" w:rsidRDefault="00E32B0B" w:rsidP="00A2060C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</w:p>
    <w:p w:rsidR="001E1A36" w:rsidRDefault="007D2740" w:rsidP="001E1A36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 w:rsidRPr="007D2740">
        <w:rPr>
          <w:rFonts w:eastAsia="Times New Roman"/>
          <w:b/>
          <w:kern w:val="0"/>
          <w:lang w:eastAsia="ru-RU"/>
        </w:rPr>
        <w:t>7.8.</w:t>
      </w:r>
      <w:r w:rsidR="00174001">
        <w:rPr>
          <w:rFonts w:eastAsia="Times New Roman"/>
          <w:kern w:val="0"/>
          <w:lang w:eastAsia="ru-RU"/>
        </w:rPr>
        <w:t>В</w:t>
      </w:r>
      <w:r w:rsidR="001E1A36">
        <w:rPr>
          <w:rFonts w:eastAsia="Times New Roman"/>
          <w:kern w:val="0"/>
          <w:lang w:eastAsia="ru-RU"/>
        </w:rPr>
        <w:t xml:space="preserve"> соответствии с Соглашением </w:t>
      </w:r>
      <w:r w:rsidR="00174001">
        <w:rPr>
          <w:rFonts w:eastAsia="Times New Roman"/>
          <w:kern w:val="0"/>
          <w:lang w:eastAsia="ru-RU"/>
        </w:rPr>
        <w:t>в Департамент жилищно-коммунально</w:t>
      </w:r>
      <w:r w:rsidR="0067318D">
        <w:rPr>
          <w:rFonts w:eastAsia="Times New Roman"/>
          <w:kern w:val="0"/>
          <w:lang w:eastAsia="ru-RU"/>
        </w:rPr>
        <w:t>го хозяйства Ивановской области</w:t>
      </w:r>
      <w:r w:rsidR="00EF415F">
        <w:rPr>
          <w:rFonts w:eastAsia="Times New Roman"/>
          <w:kern w:val="0"/>
          <w:lang w:eastAsia="ru-RU"/>
        </w:rPr>
        <w:t xml:space="preserve">на обеспечение мероприятий по формированию современной городской среды от 26.06.2017года № 11-17/167-пежеквартально,в установленные соглашением сроки, </w:t>
      </w:r>
      <w:r w:rsidR="001E1A36">
        <w:rPr>
          <w:rFonts w:eastAsia="Times New Roman"/>
          <w:kern w:val="0"/>
          <w:lang w:eastAsia="ru-RU"/>
        </w:rPr>
        <w:t>представл</w:t>
      </w:r>
      <w:r w:rsidR="00EF415F">
        <w:rPr>
          <w:rFonts w:eastAsia="Times New Roman"/>
          <w:kern w:val="0"/>
          <w:lang w:eastAsia="ru-RU"/>
        </w:rPr>
        <w:t>ял</w:t>
      </w:r>
      <w:r w:rsidR="001E1A36">
        <w:rPr>
          <w:rFonts w:eastAsia="Times New Roman"/>
          <w:kern w:val="0"/>
          <w:lang w:eastAsia="ru-RU"/>
        </w:rPr>
        <w:t xml:space="preserve">ся отчет о </w:t>
      </w:r>
      <w:r w:rsidR="001E1A36" w:rsidRPr="001E1A36">
        <w:rPr>
          <w:rFonts w:eastAsia="Times New Roman"/>
          <w:kern w:val="0"/>
          <w:lang w:eastAsia="ru-RU"/>
        </w:rPr>
        <w:t>расходах бюджета городского округа Вичуга, источником финансового обеспечения которых является субсидия на формирование современной городской среды</w:t>
      </w:r>
      <w:r w:rsidR="001E1A36">
        <w:rPr>
          <w:rFonts w:eastAsia="Times New Roman"/>
          <w:kern w:val="0"/>
          <w:lang w:eastAsia="ru-RU"/>
        </w:rPr>
        <w:t xml:space="preserve">. </w:t>
      </w:r>
      <w:r w:rsidR="001E1A36" w:rsidRPr="00BF68AE">
        <w:rPr>
          <w:rFonts w:eastAsia="Times New Roman"/>
          <w:kern w:val="0"/>
          <w:lang w:eastAsia="ru-RU"/>
        </w:rPr>
        <w:t xml:space="preserve">Проверкой достоверности указанных выше отчетов нарушений </w:t>
      </w:r>
      <w:r w:rsidR="001E1A36" w:rsidRPr="00BF68AE">
        <w:rPr>
          <w:rFonts w:eastAsia="Times New Roman"/>
          <w:b/>
          <w:kern w:val="0"/>
          <w:lang w:eastAsia="ru-RU"/>
        </w:rPr>
        <w:t>не установлено</w:t>
      </w:r>
      <w:r w:rsidR="001E1A36" w:rsidRPr="00BF68AE">
        <w:rPr>
          <w:rFonts w:eastAsia="Times New Roman"/>
          <w:kern w:val="0"/>
          <w:lang w:eastAsia="ru-RU"/>
        </w:rPr>
        <w:t xml:space="preserve">. </w:t>
      </w:r>
      <w:r w:rsidR="001E1A36">
        <w:rPr>
          <w:rFonts w:eastAsia="Times New Roman"/>
          <w:kern w:val="0"/>
          <w:lang w:eastAsia="ru-RU"/>
        </w:rPr>
        <w:t xml:space="preserve">Сроки представления отчетов </w:t>
      </w:r>
      <w:r w:rsidR="001E1A36" w:rsidRPr="003141CD">
        <w:rPr>
          <w:rFonts w:eastAsia="Times New Roman"/>
          <w:b/>
          <w:kern w:val="0"/>
          <w:lang w:eastAsia="ru-RU"/>
        </w:rPr>
        <w:t>не нарушались</w:t>
      </w:r>
      <w:r w:rsidR="001E1A36">
        <w:rPr>
          <w:rFonts w:eastAsia="Times New Roman"/>
          <w:kern w:val="0"/>
          <w:lang w:eastAsia="ru-RU"/>
        </w:rPr>
        <w:t>.</w:t>
      </w:r>
    </w:p>
    <w:p w:rsidR="001E1A36" w:rsidRDefault="001E1A36" w:rsidP="001E1A36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</w:p>
    <w:p w:rsidR="00EF415F" w:rsidRDefault="007D2740" w:rsidP="00EF415F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proofErr w:type="gramStart"/>
      <w:r w:rsidRPr="007D2740">
        <w:rPr>
          <w:rFonts w:eastAsia="Times New Roman"/>
          <w:b/>
          <w:kern w:val="0"/>
          <w:lang w:eastAsia="ru-RU"/>
        </w:rPr>
        <w:t>7.9.</w:t>
      </w:r>
      <w:r w:rsidR="00EF415F" w:rsidRPr="00EF415F">
        <w:rPr>
          <w:rFonts w:eastAsia="Times New Roman"/>
          <w:kern w:val="0"/>
          <w:lang w:eastAsia="ru-RU"/>
        </w:rPr>
        <w:t>При анализе достоверности ежеквартальных отчетов о достижении значений показателей результативности использования субсидии на формирование современной городской среды</w:t>
      </w:r>
      <w:r w:rsidR="00EF415F">
        <w:rPr>
          <w:rFonts w:eastAsia="Times New Roman"/>
          <w:kern w:val="0"/>
          <w:lang w:eastAsia="ru-RU"/>
        </w:rPr>
        <w:t xml:space="preserve"> установлено, что не все показатели, предусмотренные  Соглашением о предоставлении в 2017 году субсидий бюджетам муниципальных образований на обеспечение мероприятий по формированию современной городской среды от 26.06.2017года № 11-17/167-п, нашли отражение в отчете.</w:t>
      </w:r>
      <w:proofErr w:type="gramEnd"/>
      <w:r w:rsidR="00EF415F">
        <w:rPr>
          <w:rFonts w:eastAsia="Times New Roman"/>
          <w:kern w:val="0"/>
          <w:lang w:eastAsia="ru-RU"/>
        </w:rPr>
        <w:t xml:space="preserve"> Так, в отчете отсутствуют следующие показатели: </w:t>
      </w:r>
    </w:p>
    <w:p w:rsidR="00EF415F" w:rsidRDefault="00EF415F" w:rsidP="00EF415F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- охват населения благоустроенными дворовыми территориями</w:t>
      </w:r>
      <w:r w:rsidR="00C40BBE">
        <w:rPr>
          <w:rFonts w:eastAsia="Times New Roman"/>
          <w:kern w:val="0"/>
          <w:lang w:eastAsia="ru-RU"/>
        </w:rPr>
        <w:t>;</w:t>
      </w:r>
    </w:p>
    <w:p w:rsidR="00C40BBE" w:rsidRDefault="00EF415F" w:rsidP="00EF415F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- площадь благоустроенных общественных территорий</w:t>
      </w:r>
      <w:r w:rsidR="00C40BBE">
        <w:rPr>
          <w:rFonts w:eastAsia="Times New Roman"/>
          <w:kern w:val="0"/>
          <w:lang w:eastAsia="ru-RU"/>
        </w:rPr>
        <w:t>;</w:t>
      </w:r>
    </w:p>
    <w:p w:rsidR="00EF415F" w:rsidRDefault="00C40BBE" w:rsidP="00EF415F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-</w:t>
      </w:r>
      <w:r w:rsidR="00EF415F">
        <w:rPr>
          <w:rFonts w:eastAsia="Times New Roman"/>
          <w:kern w:val="0"/>
          <w:lang w:eastAsia="ru-RU"/>
        </w:rPr>
        <w:t>доля площади благоустроенных общественных территорий к общей площади общественных территорий</w:t>
      </w:r>
      <w:r>
        <w:rPr>
          <w:rFonts w:eastAsia="Times New Roman"/>
          <w:kern w:val="0"/>
          <w:lang w:eastAsia="ru-RU"/>
        </w:rPr>
        <w:t>;</w:t>
      </w:r>
    </w:p>
    <w:p w:rsidR="003141CD" w:rsidRDefault="003141CD" w:rsidP="001E1A36">
      <w:pPr>
        <w:widowControl/>
        <w:suppressAutoHyphens w:val="0"/>
        <w:ind w:firstLine="708"/>
        <w:jc w:val="both"/>
        <w:rPr>
          <w:rFonts w:eastAsia="Times New Roman"/>
          <w:b/>
          <w:kern w:val="0"/>
          <w:lang w:eastAsia="ru-RU"/>
        </w:rPr>
      </w:pPr>
    </w:p>
    <w:p w:rsidR="003141CD" w:rsidRPr="003141CD" w:rsidRDefault="007D2740" w:rsidP="001E1A36">
      <w:pPr>
        <w:widowControl/>
        <w:suppressAutoHyphens w:val="0"/>
        <w:ind w:firstLine="708"/>
        <w:jc w:val="both"/>
        <w:rPr>
          <w:rFonts w:eastAsia="Times New Roman"/>
          <w:b/>
          <w:kern w:val="0"/>
          <w:lang w:eastAsia="ru-RU"/>
        </w:rPr>
      </w:pPr>
      <w:r w:rsidRPr="007D2740">
        <w:rPr>
          <w:rFonts w:eastAsia="Times New Roman"/>
          <w:b/>
          <w:kern w:val="0"/>
          <w:lang w:eastAsia="ru-RU"/>
        </w:rPr>
        <w:t>7.10.</w:t>
      </w:r>
      <w:r w:rsidR="003141CD">
        <w:rPr>
          <w:rFonts w:eastAsia="Times New Roman"/>
          <w:kern w:val="0"/>
          <w:lang w:eastAsia="ru-RU"/>
        </w:rPr>
        <w:t xml:space="preserve">Нарушений, связанных с </w:t>
      </w:r>
      <w:proofErr w:type="gramStart"/>
      <w:r w:rsidR="003141CD" w:rsidRPr="003141CD">
        <w:rPr>
          <w:rFonts w:eastAsia="Times New Roman"/>
          <w:kern w:val="0"/>
          <w:lang w:eastAsia="ru-RU"/>
        </w:rPr>
        <w:t>не достижением</w:t>
      </w:r>
      <w:proofErr w:type="gramEnd"/>
      <w:r w:rsidR="003141CD" w:rsidRPr="003141CD">
        <w:rPr>
          <w:rFonts w:eastAsia="Times New Roman"/>
          <w:kern w:val="0"/>
          <w:lang w:eastAsia="ru-RU"/>
        </w:rPr>
        <w:t xml:space="preserve"> значений показателей результативности использования средств субсидии на формирование современной городской среды</w:t>
      </w:r>
      <w:r w:rsidR="003141CD">
        <w:rPr>
          <w:rFonts w:eastAsia="Times New Roman"/>
          <w:kern w:val="0"/>
          <w:lang w:eastAsia="ru-RU"/>
        </w:rPr>
        <w:t xml:space="preserve">, </w:t>
      </w:r>
      <w:r w:rsidR="003141CD" w:rsidRPr="003141CD">
        <w:rPr>
          <w:rFonts w:eastAsia="Times New Roman"/>
          <w:b/>
          <w:kern w:val="0"/>
          <w:lang w:eastAsia="ru-RU"/>
        </w:rPr>
        <w:t>не установлено.</w:t>
      </w:r>
    </w:p>
    <w:p w:rsidR="00C96089" w:rsidRPr="00AB4C3A" w:rsidRDefault="00C96089" w:rsidP="00282149">
      <w:pPr>
        <w:widowControl/>
        <w:suppressAutoHyphens w:val="0"/>
        <w:jc w:val="both"/>
        <w:rPr>
          <w:rFonts w:eastAsia="Times New Roman"/>
          <w:b/>
          <w:kern w:val="0"/>
          <w:lang w:eastAsia="ru-RU"/>
        </w:rPr>
      </w:pPr>
    </w:p>
    <w:p w:rsidR="00235339" w:rsidRDefault="007D2740" w:rsidP="003141CD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 w:rsidRPr="007D2740">
        <w:rPr>
          <w:rFonts w:eastAsia="Times New Roman"/>
          <w:b/>
          <w:kern w:val="0"/>
          <w:lang w:eastAsia="ru-RU"/>
        </w:rPr>
        <w:t>7.11.</w:t>
      </w:r>
      <w:r w:rsidR="00235339">
        <w:rPr>
          <w:rFonts w:eastAsia="Times New Roman"/>
          <w:kern w:val="0"/>
          <w:lang w:eastAsia="ru-RU"/>
        </w:rPr>
        <w:t xml:space="preserve">По данным бухгалтерского учета дебиторская и кредиторская задолженность по состоянию на 01.01.2018года, </w:t>
      </w:r>
      <w:r w:rsidR="00235339" w:rsidRPr="00235339">
        <w:rPr>
          <w:rFonts w:eastAsia="Times New Roman"/>
          <w:kern w:val="0"/>
          <w:lang w:eastAsia="ru-RU"/>
        </w:rPr>
        <w:t>возникш</w:t>
      </w:r>
      <w:r w:rsidR="00235339">
        <w:rPr>
          <w:rFonts w:eastAsia="Times New Roman"/>
          <w:kern w:val="0"/>
          <w:lang w:eastAsia="ru-RU"/>
        </w:rPr>
        <w:t>ая</w:t>
      </w:r>
      <w:r w:rsidR="00235339" w:rsidRPr="00235339">
        <w:rPr>
          <w:rFonts w:eastAsia="Times New Roman"/>
          <w:kern w:val="0"/>
          <w:lang w:eastAsia="ru-RU"/>
        </w:rPr>
        <w:t xml:space="preserve"> при расчетах с поставщиками (подрядчиками) согласно муниципальным контрактам за счет средств субсидии на формирование современной городской среды</w:t>
      </w:r>
      <w:r w:rsidR="00235339">
        <w:rPr>
          <w:rFonts w:eastAsia="Times New Roman"/>
          <w:kern w:val="0"/>
          <w:lang w:eastAsia="ru-RU"/>
        </w:rPr>
        <w:t xml:space="preserve">, </w:t>
      </w:r>
      <w:r w:rsidR="00235339" w:rsidRPr="00235339">
        <w:rPr>
          <w:rFonts w:eastAsia="Times New Roman"/>
          <w:b/>
          <w:kern w:val="0"/>
          <w:lang w:eastAsia="ru-RU"/>
        </w:rPr>
        <w:t>не числится</w:t>
      </w:r>
      <w:r w:rsidR="00235339">
        <w:rPr>
          <w:rFonts w:eastAsia="Times New Roman"/>
          <w:kern w:val="0"/>
          <w:lang w:eastAsia="ru-RU"/>
        </w:rPr>
        <w:t>.</w:t>
      </w:r>
    </w:p>
    <w:p w:rsidR="007D2740" w:rsidRDefault="007D2740" w:rsidP="003141CD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</w:p>
    <w:p w:rsidR="002A5D79" w:rsidRDefault="002A5D79" w:rsidP="003141CD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</w:p>
    <w:p w:rsidR="002A5D79" w:rsidRPr="00235339" w:rsidRDefault="002A5D79" w:rsidP="003141CD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</w:p>
    <w:p w:rsidR="00264751" w:rsidRPr="00185380" w:rsidRDefault="00185380" w:rsidP="00185380">
      <w:pPr>
        <w:spacing w:line="100" w:lineRule="atLeast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lastRenderedPageBreak/>
        <w:t>7.12.</w:t>
      </w:r>
      <w:r w:rsidR="0069398C">
        <w:rPr>
          <w:rFonts w:eastAsia="Times New Roman"/>
          <w:b/>
          <w:i/>
          <w:kern w:val="0"/>
          <w:lang w:eastAsia="ru-RU"/>
        </w:rPr>
        <w:t xml:space="preserve">                                  </w:t>
      </w:r>
      <w:r w:rsidR="007D4B90">
        <w:rPr>
          <w:rFonts w:eastAsia="Times New Roman"/>
          <w:b/>
          <w:i/>
          <w:kern w:val="0"/>
          <w:lang w:eastAsia="ru-RU"/>
        </w:rPr>
        <w:tab/>
      </w:r>
      <w:r w:rsidR="007D4B90">
        <w:rPr>
          <w:rFonts w:eastAsia="Times New Roman"/>
          <w:b/>
          <w:i/>
          <w:kern w:val="0"/>
          <w:lang w:eastAsia="ru-RU"/>
        </w:rPr>
        <w:tab/>
      </w:r>
      <w:r w:rsidR="007D4B90">
        <w:rPr>
          <w:rFonts w:eastAsia="Times New Roman"/>
          <w:b/>
          <w:i/>
          <w:kern w:val="0"/>
          <w:lang w:eastAsia="ru-RU"/>
        </w:rPr>
        <w:tab/>
      </w:r>
      <w:r w:rsidR="0069398C">
        <w:rPr>
          <w:rFonts w:eastAsia="Times New Roman"/>
          <w:b/>
          <w:i/>
          <w:kern w:val="0"/>
          <w:lang w:eastAsia="ru-RU"/>
        </w:rPr>
        <w:t xml:space="preserve"> Экономность</w:t>
      </w:r>
    </w:p>
    <w:p w:rsidR="00264751" w:rsidRDefault="00264751" w:rsidP="00DC0A20">
      <w:pPr>
        <w:widowControl/>
        <w:suppressAutoHyphens w:val="0"/>
        <w:ind w:firstLine="706"/>
        <w:jc w:val="both"/>
        <w:rPr>
          <w:rFonts w:eastAsia="Times New Roman"/>
          <w:kern w:val="0"/>
          <w:lang w:eastAsia="ru-RU"/>
        </w:rPr>
      </w:pPr>
      <w:proofErr w:type="gramStart"/>
      <w:r w:rsidRPr="00264751">
        <w:rPr>
          <w:rFonts w:eastAsia="Times New Roman"/>
          <w:kern w:val="0"/>
          <w:lang w:eastAsia="ru-RU"/>
        </w:rPr>
        <w:t>Для осуществления закупок в 2017 году было заключено 8 контрактов, в том числе 7 контрактов было заключено  путем проведения электронных аукционов согласно пункту 59 Закона № 44-ФЗ в соответствии с Перечнем товаров, работ, услуг, при осуществлении закупок которых заказчик обязан проводить электронный аукцион, утвержденным распоряжением Правительства Российской Федерации  от 21.03.2016 года № 474-р и 1контракт с единственным поставщиком  согласно пункту 4части1 статьи</w:t>
      </w:r>
      <w:proofErr w:type="gramEnd"/>
      <w:r w:rsidRPr="00264751">
        <w:rPr>
          <w:rFonts w:eastAsia="Times New Roman"/>
          <w:kern w:val="0"/>
          <w:lang w:eastAsia="ru-RU"/>
        </w:rPr>
        <w:t xml:space="preserve"> 93 Закона № 44-ФЗ. </w:t>
      </w:r>
    </w:p>
    <w:p w:rsidR="00B259AD" w:rsidRDefault="006558F9" w:rsidP="00264751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При подготовке документации о за</w:t>
      </w:r>
      <w:r w:rsidR="00B259AD">
        <w:rPr>
          <w:rFonts w:eastAsia="Times New Roman"/>
          <w:kern w:val="0"/>
          <w:lang w:eastAsia="ru-RU"/>
        </w:rPr>
        <w:t>купках в соответствии со статьи 18</w:t>
      </w:r>
      <w:r>
        <w:rPr>
          <w:rFonts w:eastAsia="Times New Roman"/>
          <w:kern w:val="0"/>
          <w:lang w:eastAsia="ru-RU"/>
        </w:rPr>
        <w:t xml:space="preserve"> Закона № 44-ФЗ заказчик обязан обосновать начальную (максимальную) цену контракта. </w:t>
      </w:r>
      <w:proofErr w:type="gramStart"/>
      <w:r w:rsidR="00B259AD">
        <w:rPr>
          <w:rFonts w:eastAsia="Times New Roman"/>
          <w:kern w:val="0"/>
          <w:lang w:eastAsia="ru-RU"/>
        </w:rPr>
        <w:t>Согласно статьи</w:t>
      </w:r>
      <w:proofErr w:type="gramEnd"/>
      <w:r w:rsidR="00B259AD">
        <w:rPr>
          <w:rFonts w:eastAsia="Times New Roman"/>
          <w:kern w:val="0"/>
          <w:lang w:eastAsia="ru-RU"/>
        </w:rPr>
        <w:t xml:space="preserve"> 22 Закона № 44-ФЗ заказчик применил проектно-затратный метод при планировании закупок на проведение ремонтных работ, на осуществление строительного контроля заказчик применил затратный метод.</w:t>
      </w:r>
    </w:p>
    <w:p w:rsidR="00CB1576" w:rsidRDefault="00B259AD" w:rsidP="00264751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По вопросу качества организации закупок жалобы со стороны участников закупок </w:t>
      </w:r>
      <w:r w:rsidRPr="00CB1576">
        <w:rPr>
          <w:rFonts w:eastAsia="Times New Roman"/>
          <w:b/>
          <w:kern w:val="0"/>
          <w:lang w:eastAsia="ru-RU"/>
        </w:rPr>
        <w:t>не поступали</w:t>
      </w:r>
      <w:r>
        <w:rPr>
          <w:rFonts w:eastAsia="Times New Roman"/>
          <w:kern w:val="0"/>
          <w:lang w:eastAsia="ru-RU"/>
        </w:rPr>
        <w:t xml:space="preserve">. </w:t>
      </w:r>
    </w:p>
    <w:p w:rsidR="0082738B" w:rsidRDefault="00CB1576" w:rsidP="0082738B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В результате проведения конкурсных процедур цена 2 контрактов снижена и получена </w:t>
      </w:r>
      <w:r w:rsidRPr="0069398C">
        <w:rPr>
          <w:rFonts w:eastAsia="Times New Roman"/>
          <w:b/>
          <w:kern w:val="0"/>
          <w:lang w:eastAsia="ru-RU"/>
        </w:rPr>
        <w:t>экономия</w:t>
      </w:r>
      <w:r>
        <w:rPr>
          <w:rFonts w:eastAsia="Times New Roman"/>
          <w:kern w:val="0"/>
          <w:lang w:eastAsia="ru-RU"/>
        </w:rPr>
        <w:t xml:space="preserve"> в сумме </w:t>
      </w:r>
      <w:r w:rsidRPr="0069398C">
        <w:rPr>
          <w:rFonts w:eastAsia="Times New Roman"/>
          <w:b/>
          <w:kern w:val="0"/>
          <w:lang w:eastAsia="ru-RU"/>
        </w:rPr>
        <w:t>1565,1 тыс.руб</w:t>
      </w:r>
      <w:proofErr w:type="gramStart"/>
      <w:r w:rsidRPr="0069398C">
        <w:rPr>
          <w:rFonts w:eastAsia="Times New Roman"/>
          <w:b/>
          <w:kern w:val="0"/>
          <w:lang w:eastAsia="ru-RU"/>
        </w:rPr>
        <w:t>.</w:t>
      </w:r>
      <w:r w:rsidR="0082738B">
        <w:rPr>
          <w:rFonts w:eastAsia="Times New Roman"/>
          <w:kern w:val="0"/>
          <w:lang w:eastAsia="ru-RU"/>
        </w:rPr>
        <w:t>А</w:t>
      </w:r>
      <w:proofErr w:type="gramEnd"/>
      <w:r w:rsidR="0082738B">
        <w:rPr>
          <w:rFonts w:eastAsia="Times New Roman"/>
          <w:kern w:val="0"/>
          <w:lang w:eastAsia="ru-RU"/>
        </w:rPr>
        <w:t xml:space="preserve">дминистрацией городского округа Вичуга с ООО «Дорожник» был заключен контракт от 12.09.2017 года от 19.09.2017года № 195/17  на проведение ремонта </w:t>
      </w:r>
      <w:proofErr w:type="spellStart"/>
      <w:r w:rsidR="0082738B">
        <w:rPr>
          <w:rFonts w:eastAsia="Times New Roman"/>
          <w:kern w:val="0"/>
          <w:lang w:eastAsia="ru-RU"/>
        </w:rPr>
        <w:t>асфальто</w:t>
      </w:r>
      <w:proofErr w:type="spellEnd"/>
      <w:r w:rsidR="0082738B">
        <w:rPr>
          <w:rFonts w:eastAsia="Times New Roman"/>
          <w:kern w:val="0"/>
          <w:lang w:eastAsia="ru-RU"/>
        </w:rPr>
        <w:t>-бетонного покрытия дворовых территорий с начальной ценой контракта 7634,1тыс. руб. В результате проведения электронного аукциона цена контракта была снижена до 6315,5 тыс</w:t>
      </w:r>
      <w:proofErr w:type="gramStart"/>
      <w:r w:rsidR="0082738B">
        <w:rPr>
          <w:rFonts w:eastAsia="Times New Roman"/>
          <w:kern w:val="0"/>
          <w:lang w:eastAsia="ru-RU"/>
        </w:rPr>
        <w:t>.р</w:t>
      </w:r>
      <w:proofErr w:type="gramEnd"/>
      <w:r w:rsidR="0082738B">
        <w:rPr>
          <w:rFonts w:eastAsia="Times New Roman"/>
          <w:kern w:val="0"/>
          <w:lang w:eastAsia="ru-RU"/>
        </w:rPr>
        <w:t xml:space="preserve">уб. </w:t>
      </w:r>
    </w:p>
    <w:p w:rsidR="00CB1576" w:rsidRPr="00EF415F" w:rsidRDefault="0082738B" w:rsidP="00EF415F">
      <w:pPr>
        <w:spacing w:line="100" w:lineRule="atLeast"/>
        <w:ind w:firstLine="706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На выполнение работ по ремонту </w:t>
      </w:r>
      <w:proofErr w:type="spellStart"/>
      <w:r>
        <w:rPr>
          <w:rFonts w:eastAsia="Times New Roman"/>
          <w:kern w:val="0"/>
          <w:lang w:eastAsia="ru-RU"/>
        </w:rPr>
        <w:t>асфальто</w:t>
      </w:r>
      <w:proofErr w:type="spellEnd"/>
      <w:r>
        <w:rPr>
          <w:rFonts w:eastAsia="Times New Roman"/>
          <w:kern w:val="0"/>
          <w:lang w:eastAsia="ru-RU"/>
        </w:rPr>
        <w:t>-бетонного покрытия общественной территории был заключен контракт с ООО «Дорожник» от 12.09.2017 года № 194/17 с начальной ценой контракта 1202,5 тыс</w:t>
      </w:r>
      <w:proofErr w:type="gramStart"/>
      <w:r>
        <w:rPr>
          <w:rFonts w:eastAsia="Times New Roman"/>
          <w:kern w:val="0"/>
          <w:lang w:eastAsia="ru-RU"/>
        </w:rPr>
        <w:t>.р</w:t>
      </w:r>
      <w:proofErr w:type="gramEnd"/>
      <w:r>
        <w:rPr>
          <w:rFonts w:eastAsia="Times New Roman"/>
          <w:kern w:val="0"/>
          <w:lang w:eastAsia="ru-RU"/>
        </w:rPr>
        <w:t xml:space="preserve">уб.  В результате проведения электронного аукциона цена контракта была снижена до 956,0тыс.руб. </w:t>
      </w:r>
    </w:p>
    <w:p w:rsidR="00CB1576" w:rsidRDefault="00CB1576" w:rsidP="00264751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Неустойки (штрафы, пени) </w:t>
      </w:r>
      <w:r w:rsidR="0069398C">
        <w:rPr>
          <w:rFonts w:eastAsia="Times New Roman"/>
          <w:kern w:val="0"/>
          <w:lang w:eastAsia="ru-RU"/>
        </w:rPr>
        <w:t xml:space="preserve">за неисполнение условий контракта поставщиком и заказчиком, </w:t>
      </w:r>
      <w:r w:rsidR="0069398C" w:rsidRPr="0069398C">
        <w:rPr>
          <w:rFonts w:eastAsia="Times New Roman"/>
          <w:b/>
          <w:kern w:val="0"/>
          <w:lang w:eastAsia="ru-RU"/>
        </w:rPr>
        <w:t>не предъявлялись</w:t>
      </w:r>
      <w:r w:rsidR="0069398C">
        <w:rPr>
          <w:rFonts w:eastAsia="Times New Roman"/>
          <w:kern w:val="0"/>
          <w:lang w:eastAsia="ru-RU"/>
        </w:rPr>
        <w:t xml:space="preserve">.  </w:t>
      </w:r>
    </w:p>
    <w:p w:rsidR="006558F9" w:rsidRPr="00264751" w:rsidRDefault="006558F9" w:rsidP="007D4B90">
      <w:pPr>
        <w:widowControl/>
        <w:suppressAutoHyphens w:val="0"/>
        <w:ind w:firstLine="708"/>
        <w:jc w:val="center"/>
        <w:rPr>
          <w:rFonts w:eastAsia="Times New Roman"/>
          <w:kern w:val="0"/>
          <w:lang w:eastAsia="ru-RU"/>
        </w:rPr>
      </w:pPr>
    </w:p>
    <w:p w:rsidR="0069398C" w:rsidRDefault="0069398C" w:rsidP="007D4B90">
      <w:pPr>
        <w:widowControl/>
        <w:suppressAutoHyphens w:val="0"/>
        <w:ind w:firstLine="708"/>
        <w:jc w:val="center"/>
        <w:rPr>
          <w:rFonts w:eastAsia="Times New Roman"/>
          <w:b/>
          <w:i/>
          <w:kern w:val="0"/>
          <w:lang w:eastAsia="ru-RU"/>
        </w:rPr>
      </w:pPr>
      <w:r>
        <w:rPr>
          <w:rFonts w:eastAsia="Times New Roman"/>
          <w:b/>
          <w:i/>
          <w:kern w:val="0"/>
          <w:lang w:eastAsia="ru-RU"/>
        </w:rPr>
        <w:t>Эффективность</w:t>
      </w:r>
    </w:p>
    <w:p w:rsidR="0069398C" w:rsidRDefault="007820FD" w:rsidP="00264751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proofErr w:type="gramStart"/>
      <w:r>
        <w:rPr>
          <w:rFonts w:eastAsia="Times New Roman"/>
          <w:kern w:val="0"/>
          <w:lang w:eastAsia="ru-RU"/>
        </w:rPr>
        <w:t>В соответствии с Соглашением о предоставлении в 2017 году субсидий бюджетам муниципальных образований на обеспечение мероприятий по формированию современной городской среды от 26.06.2017года № 11-17/167-п</w:t>
      </w:r>
      <w:r w:rsidR="001B4E7C">
        <w:rPr>
          <w:rFonts w:eastAsia="Times New Roman"/>
          <w:kern w:val="0"/>
          <w:lang w:eastAsia="ru-RU"/>
        </w:rPr>
        <w:t xml:space="preserve"> (далее Соглашение)</w:t>
      </w:r>
      <w:r>
        <w:rPr>
          <w:rFonts w:eastAsia="Times New Roman"/>
          <w:kern w:val="0"/>
          <w:lang w:eastAsia="ru-RU"/>
        </w:rPr>
        <w:t xml:space="preserve"> на администрацию городского округа Вичуга возлагается обязанность (п. 4.3.3.) о принятии мер к обеспечению контроля за целевым и эффективным использованием бюджетных средств, предоставляемых в соответствии с соглашением.</w:t>
      </w:r>
      <w:proofErr w:type="gramEnd"/>
    </w:p>
    <w:p w:rsidR="00B87BAC" w:rsidRDefault="00B87BAC" w:rsidP="00264751">
      <w:pPr>
        <w:widowControl/>
        <w:suppressAutoHyphens w:val="0"/>
        <w:ind w:firstLine="708"/>
        <w:jc w:val="both"/>
        <w:rPr>
          <w:color w:val="000000"/>
        </w:rPr>
      </w:pPr>
      <w:r>
        <w:rPr>
          <w:rFonts w:eastAsia="Times New Roman"/>
          <w:kern w:val="0"/>
          <w:lang w:eastAsia="ru-RU"/>
        </w:rPr>
        <w:t>Согласно годовому отчету о реализации Муниципальной программы городского Вичуга «Формирование современной городской среды», утвержденной</w:t>
      </w:r>
      <w:r>
        <w:rPr>
          <w:color w:val="000000"/>
        </w:rPr>
        <w:t>Постановлением администрации городского округа Вичуга от 25.05.2017года № 449</w:t>
      </w:r>
      <w:r w:rsidR="001B4E7C">
        <w:rPr>
          <w:color w:val="000000"/>
        </w:rPr>
        <w:t>:</w:t>
      </w:r>
    </w:p>
    <w:p w:rsidR="001B4E7C" w:rsidRDefault="001B4E7C" w:rsidP="00264751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>
        <w:rPr>
          <w:color w:val="000000"/>
        </w:rPr>
        <w:t xml:space="preserve">- доля благоустроенных дворовых территорий от общего количества дворовых территорий составила 1,1%, что соответствует показателю, предусмотренному в  Соглашении. </w:t>
      </w:r>
      <w:r w:rsidRPr="000A2100">
        <w:rPr>
          <w:b/>
          <w:color w:val="000000"/>
        </w:rPr>
        <w:t>Однако</w:t>
      </w:r>
      <w:r w:rsidR="007D4B90">
        <w:rPr>
          <w:b/>
          <w:color w:val="000000"/>
        </w:rPr>
        <w:t xml:space="preserve">, </w:t>
      </w:r>
      <w:r>
        <w:rPr>
          <w:color w:val="000000"/>
        </w:rPr>
        <w:t xml:space="preserve">исходя из количества благоустроенных дворовых территорий </w:t>
      </w:r>
      <w:r w:rsidR="000A2100">
        <w:rPr>
          <w:color w:val="000000"/>
        </w:rPr>
        <w:t xml:space="preserve">(4 ед.) и данных инвентаризации </w:t>
      </w:r>
      <w:r w:rsidR="000A2100">
        <w:rPr>
          <w:rFonts w:eastAsia="Times New Roman"/>
          <w:kern w:val="0"/>
          <w:lang w:eastAsia="ru-RU"/>
        </w:rPr>
        <w:t>территорий муниципального образования (</w:t>
      </w:r>
      <w:r w:rsidR="00BE24A5">
        <w:rPr>
          <w:rFonts w:eastAsia="Times New Roman"/>
          <w:kern w:val="0"/>
          <w:lang w:eastAsia="ru-RU"/>
        </w:rPr>
        <w:t>3</w:t>
      </w:r>
      <w:r w:rsidR="000A2100">
        <w:rPr>
          <w:rFonts w:eastAsia="Times New Roman"/>
          <w:kern w:val="0"/>
          <w:lang w:eastAsia="ru-RU"/>
        </w:rPr>
        <w:t>12ед.)</w:t>
      </w:r>
      <w:r w:rsidR="007D4B90">
        <w:rPr>
          <w:rFonts w:eastAsia="Times New Roman"/>
          <w:kern w:val="0"/>
          <w:lang w:eastAsia="ru-RU"/>
        </w:rPr>
        <w:t>,</w:t>
      </w:r>
      <w:r w:rsidR="000A2100">
        <w:rPr>
          <w:rFonts w:eastAsia="Times New Roman"/>
          <w:kern w:val="0"/>
          <w:lang w:eastAsia="ru-RU"/>
        </w:rPr>
        <w:t xml:space="preserve"> у</w:t>
      </w:r>
      <w:r w:rsidR="00C40BBE">
        <w:rPr>
          <w:rFonts w:eastAsia="Times New Roman"/>
          <w:kern w:val="0"/>
          <w:lang w:eastAsia="ru-RU"/>
        </w:rPr>
        <w:t>казанный выше показатель составляе</w:t>
      </w:r>
      <w:r w:rsidR="000A2100">
        <w:rPr>
          <w:rFonts w:eastAsia="Times New Roman"/>
          <w:kern w:val="0"/>
          <w:lang w:eastAsia="ru-RU"/>
        </w:rPr>
        <w:t xml:space="preserve">т 1,28%; </w:t>
      </w:r>
    </w:p>
    <w:p w:rsidR="000A2100" w:rsidRDefault="000A2100" w:rsidP="00264751">
      <w:pPr>
        <w:widowControl/>
        <w:suppressAutoHyphens w:val="0"/>
        <w:ind w:firstLine="708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- охват населения благоустроенными дворовыми территориями  в годовом отчетео реализации Муниципальной программы городского Вичуга «Формирование современной городской среды» </w:t>
      </w:r>
      <w:r w:rsidRPr="000A2100">
        <w:rPr>
          <w:rFonts w:eastAsia="Times New Roman"/>
          <w:b/>
          <w:kern w:val="0"/>
          <w:lang w:eastAsia="ru-RU"/>
        </w:rPr>
        <w:t>не приводится</w:t>
      </w:r>
      <w:r w:rsidR="00C719FC">
        <w:rPr>
          <w:rFonts w:eastAsia="Times New Roman"/>
          <w:b/>
          <w:kern w:val="0"/>
          <w:lang w:eastAsia="ru-RU"/>
        </w:rPr>
        <w:t>;</w:t>
      </w:r>
    </w:p>
    <w:p w:rsidR="00C719FC" w:rsidRDefault="00C719FC" w:rsidP="00264751">
      <w:pPr>
        <w:widowControl/>
        <w:suppressAutoHyphens w:val="0"/>
        <w:ind w:firstLine="708"/>
        <w:jc w:val="both"/>
        <w:rPr>
          <w:rFonts w:eastAsia="Times New Roman"/>
          <w:b/>
          <w:kern w:val="0"/>
          <w:lang w:eastAsia="ru-RU"/>
        </w:rPr>
      </w:pPr>
      <w:proofErr w:type="gramStart"/>
      <w:r>
        <w:rPr>
          <w:rFonts w:eastAsia="Times New Roman"/>
          <w:kern w:val="0"/>
          <w:lang w:eastAsia="ru-RU"/>
        </w:rPr>
        <w:t xml:space="preserve">- доля площади благоустроенных общественных территорий к общей площади общественных территорий в годовом отчетео реализации Муниципальной программы городского Вичуга «Формирование современной городской среды» </w:t>
      </w:r>
      <w:r w:rsidRPr="000A2100">
        <w:rPr>
          <w:rFonts w:eastAsia="Times New Roman"/>
          <w:b/>
          <w:kern w:val="0"/>
          <w:lang w:eastAsia="ru-RU"/>
        </w:rPr>
        <w:t>не приводится</w:t>
      </w:r>
      <w:r>
        <w:rPr>
          <w:rFonts w:eastAsia="Times New Roman"/>
          <w:b/>
          <w:kern w:val="0"/>
          <w:lang w:eastAsia="ru-RU"/>
        </w:rPr>
        <w:t xml:space="preserve">. </w:t>
      </w:r>
      <w:proofErr w:type="gramEnd"/>
    </w:p>
    <w:p w:rsidR="00E57A91" w:rsidRDefault="00C719FC" w:rsidP="00264751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На дворовых территориях, благоустроенных в рамках приоритетного проекта «Формирование комфортной городской среды»</w:t>
      </w:r>
      <w:r w:rsidR="00A4423B">
        <w:rPr>
          <w:rFonts w:eastAsia="Times New Roman"/>
          <w:kern w:val="0"/>
          <w:lang w:eastAsia="ru-RU"/>
        </w:rPr>
        <w:t>, проведено 2 праздника улиц</w:t>
      </w:r>
      <w:r w:rsidR="00E57A91">
        <w:rPr>
          <w:rFonts w:eastAsia="Times New Roman"/>
          <w:kern w:val="0"/>
          <w:lang w:eastAsia="ru-RU"/>
        </w:rPr>
        <w:t>.</w:t>
      </w:r>
    </w:p>
    <w:p w:rsidR="00EF415F" w:rsidRDefault="00EF415F" w:rsidP="00EF415F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2A5D79" w:rsidRDefault="002A5D79" w:rsidP="00EF415F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2A5D79" w:rsidRDefault="002A5D79" w:rsidP="00EF415F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EF415F" w:rsidRDefault="00B71B5A" w:rsidP="007D4B90">
      <w:pPr>
        <w:widowControl/>
        <w:suppressAutoHyphens w:val="0"/>
        <w:ind w:firstLine="708"/>
        <w:jc w:val="center"/>
        <w:rPr>
          <w:rFonts w:eastAsia="Times New Roman"/>
          <w:b/>
          <w:i/>
          <w:kern w:val="0"/>
          <w:lang w:eastAsia="ru-RU"/>
        </w:rPr>
      </w:pPr>
      <w:r w:rsidRPr="00B71B5A">
        <w:rPr>
          <w:rFonts w:eastAsia="Times New Roman"/>
          <w:b/>
          <w:i/>
          <w:kern w:val="0"/>
          <w:lang w:eastAsia="ru-RU"/>
        </w:rPr>
        <w:lastRenderedPageBreak/>
        <w:t>Результативность</w:t>
      </w:r>
    </w:p>
    <w:p w:rsidR="00B71B5A" w:rsidRPr="00EF415F" w:rsidRDefault="00B71B5A" w:rsidP="00EF415F">
      <w:pPr>
        <w:widowControl/>
        <w:suppressAutoHyphens w:val="0"/>
        <w:ind w:firstLine="708"/>
        <w:jc w:val="both"/>
        <w:rPr>
          <w:rFonts w:eastAsia="Times New Roman"/>
          <w:b/>
          <w:i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Согласно годовому отчету о реализации Муниципальной программы городского Вичуга «Формирование современной городской среды», утвержденной</w:t>
      </w:r>
      <w:r>
        <w:rPr>
          <w:color w:val="000000"/>
        </w:rPr>
        <w:t>Постановлением администрации городского округа Вичуга от 25.05.2017года № 449</w:t>
      </w:r>
      <w:r w:rsidR="00FF0E0D">
        <w:rPr>
          <w:color w:val="000000"/>
        </w:rPr>
        <w:t xml:space="preserve"> установлено</w:t>
      </w:r>
      <w:r>
        <w:rPr>
          <w:color w:val="000000"/>
        </w:rPr>
        <w:t>:</w:t>
      </w:r>
    </w:p>
    <w:p w:rsidR="00B71B5A" w:rsidRDefault="00B71B5A" w:rsidP="00264751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- количество благоустроенных дворовых территорий в количестве 4 единиц соответствует показателю, предусмотренному в Соглашении;</w:t>
      </w:r>
    </w:p>
    <w:p w:rsidR="00B71B5A" w:rsidRDefault="00B71B5A" w:rsidP="00B71B5A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-  количество благоустроенных общественных территорий в количестве 1 единицы соответствует показателю, предусмотренному в Соглашении;</w:t>
      </w:r>
    </w:p>
    <w:p w:rsidR="007F03CF" w:rsidRDefault="00B71B5A" w:rsidP="00B71B5A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-   площадь благоустроенных общественных территорий не приводится. Согласно акт</w:t>
      </w:r>
      <w:r w:rsidR="00C40BBE">
        <w:rPr>
          <w:rFonts w:eastAsia="Times New Roman"/>
          <w:kern w:val="0"/>
          <w:lang w:eastAsia="ru-RU"/>
        </w:rPr>
        <w:t xml:space="preserve">ам </w:t>
      </w:r>
      <w:r>
        <w:rPr>
          <w:rFonts w:eastAsia="Times New Roman"/>
          <w:kern w:val="0"/>
          <w:lang w:eastAsia="ru-RU"/>
        </w:rPr>
        <w:t>выполненных работ данный показатель составляет 1779 кв.м.</w:t>
      </w:r>
      <w:r w:rsidR="00D36122">
        <w:rPr>
          <w:rFonts w:eastAsia="Times New Roman"/>
          <w:kern w:val="0"/>
          <w:lang w:eastAsia="ru-RU"/>
        </w:rPr>
        <w:t xml:space="preserve"> или 0,18га.</w:t>
      </w:r>
    </w:p>
    <w:p w:rsidR="00264751" w:rsidRPr="00264751" w:rsidRDefault="007F03CF" w:rsidP="00235339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Данные по этому вопросу приводятся в Приложении № 10-1.</w:t>
      </w:r>
    </w:p>
    <w:p w:rsidR="00235339" w:rsidRDefault="00235339" w:rsidP="00235339">
      <w:pPr>
        <w:widowControl/>
        <w:suppressAutoHyphens w:val="0"/>
        <w:ind w:firstLine="708"/>
        <w:jc w:val="both"/>
        <w:rPr>
          <w:rFonts w:eastAsia="Times New Roman"/>
          <w:b/>
          <w:kern w:val="0"/>
          <w:lang w:eastAsia="ru-RU"/>
        </w:rPr>
      </w:pPr>
    </w:p>
    <w:p w:rsidR="00C40BBE" w:rsidRDefault="007D2740" w:rsidP="00C40BBE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 w:rsidRPr="007D2740">
        <w:rPr>
          <w:rFonts w:eastAsia="Times New Roman"/>
          <w:b/>
          <w:kern w:val="0"/>
          <w:lang w:eastAsia="ru-RU"/>
        </w:rPr>
        <w:t>7.13.</w:t>
      </w:r>
      <w:r w:rsidR="006A10DC">
        <w:rPr>
          <w:rFonts w:eastAsia="Times New Roman"/>
          <w:kern w:val="0"/>
          <w:lang w:eastAsia="ru-RU"/>
        </w:rPr>
        <w:t>Положением об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среды»</w:t>
      </w:r>
      <w:r w:rsidR="009F1BC5">
        <w:rPr>
          <w:rFonts w:eastAsia="Times New Roman"/>
          <w:kern w:val="0"/>
          <w:lang w:eastAsia="ru-RU"/>
        </w:rPr>
        <w:t>, утвержденным постановлением администрации городского округа Вичуга от 27.02.2017 № 174 (приложение 2) осуществление контроля реализаци</w:t>
      </w:r>
      <w:r w:rsidR="00282149">
        <w:rPr>
          <w:rFonts w:eastAsia="Times New Roman"/>
          <w:kern w:val="0"/>
          <w:lang w:eastAsia="ru-RU"/>
        </w:rPr>
        <w:t>и</w:t>
      </w:r>
      <w:r w:rsidR="009F1BC5">
        <w:rPr>
          <w:rFonts w:eastAsia="Times New Roman"/>
          <w:kern w:val="0"/>
          <w:lang w:eastAsia="ru-RU"/>
        </w:rPr>
        <w:t xml:space="preserve"> на территории городского округа </w:t>
      </w:r>
      <w:r w:rsidR="009F1BC5" w:rsidRPr="009F1BC5">
        <w:rPr>
          <w:rFonts w:eastAsia="Times New Roman"/>
          <w:kern w:val="0"/>
          <w:lang w:eastAsia="ru-RU"/>
        </w:rPr>
        <w:t>Вичуга приоритетного проекта «Формирование комфортной городской среды</w:t>
      </w:r>
      <w:proofErr w:type="gramStart"/>
      <w:r w:rsidR="009F1BC5" w:rsidRPr="009F1BC5">
        <w:rPr>
          <w:rFonts w:eastAsia="Times New Roman"/>
          <w:kern w:val="0"/>
          <w:lang w:eastAsia="ru-RU"/>
        </w:rPr>
        <w:t>»</w:t>
      </w:r>
      <w:r w:rsidR="00C40BBE">
        <w:rPr>
          <w:rFonts w:eastAsia="Times New Roman"/>
          <w:kern w:val="0"/>
          <w:lang w:eastAsia="ru-RU"/>
        </w:rPr>
        <w:t>в</w:t>
      </w:r>
      <w:proofErr w:type="gramEnd"/>
      <w:r w:rsidR="00C40BBE">
        <w:rPr>
          <w:rFonts w:eastAsia="Times New Roman"/>
          <w:kern w:val="0"/>
          <w:lang w:eastAsia="ru-RU"/>
        </w:rPr>
        <w:t>озложено на общественную комиссию, решения которой принимаются простым большинством голосов членов комиссии и оформляются протоколами.</w:t>
      </w:r>
    </w:p>
    <w:p w:rsidR="00943E34" w:rsidRDefault="00943E34" w:rsidP="006A10DC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. Документов, подтверждающих осуществление контроля</w:t>
      </w:r>
      <w:r w:rsidR="003327E5">
        <w:rPr>
          <w:rFonts w:eastAsia="Times New Roman"/>
          <w:kern w:val="0"/>
          <w:lang w:eastAsia="ru-RU"/>
        </w:rPr>
        <w:t>реализации муниципальной программы «Формирование современной городской среды»</w:t>
      </w:r>
      <w:r>
        <w:rPr>
          <w:rFonts w:eastAsia="Times New Roman"/>
          <w:kern w:val="0"/>
          <w:lang w:eastAsia="ru-RU"/>
        </w:rPr>
        <w:t>, не представлено.</w:t>
      </w:r>
    </w:p>
    <w:p w:rsidR="009F1BC5" w:rsidRDefault="009F1BC5" w:rsidP="006A10DC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</w:p>
    <w:p w:rsidR="002A3034" w:rsidRPr="002A3034" w:rsidRDefault="007D2740" w:rsidP="00185380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 w:rsidRPr="007D2740">
        <w:rPr>
          <w:rFonts w:eastAsia="Times New Roman"/>
          <w:b/>
          <w:kern w:val="0"/>
          <w:lang w:eastAsia="ru-RU"/>
        </w:rPr>
        <w:t>7.14.</w:t>
      </w:r>
      <w:r w:rsidR="002A3034" w:rsidRPr="002A3034">
        <w:rPr>
          <w:rFonts w:eastAsia="Times New Roman"/>
          <w:kern w:val="0"/>
          <w:lang w:eastAsia="ru-RU"/>
        </w:rPr>
        <w:t>В ходе проведения проверки установлено, что всего за 2017 год и истекший период 2018года в администрацию городского округа Вичуга обратилось 28 граждан, связанных с реализацией  приоритетного проекта «Формирование комфортной городской среды».  Все обращения касались включения дворовых территорий в программу «Формирование современной городской среды». По 4 обращениям 4 дворовые территории городского округа Вичуга благоустроены в 2017 году. По 21 обращению 21 дворовая территория включена в программу «Формирование современной городской среды». По 1 обращению дворовая территория включена в программу и работы будут выполнены в 2018 году. По 2 обращениям заявки будут рассмотрены на ближайшем заседании общественной комиссии.Данные по этому вопросу приведены в приложении 11.</w:t>
      </w:r>
    </w:p>
    <w:p w:rsidR="0005653D" w:rsidRPr="0005653D" w:rsidRDefault="0005653D" w:rsidP="00DC0A20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</w:p>
    <w:p w:rsidR="0005653D" w:rsidRPr="0005653D" w:rsidRDefault="007D2740" w:rsidP="0005653D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 w:rsidRPr="00050124">
        <w:rPr>
          <w:rFonts w:eastAsia="Times New Roman"/>
          <w:b/>
          <w:kern w:val="0"/>
          <w:lang w:eastAsia="ru-RU"/>
        </w:rPr>
        <w:t>7.15.</w:t>
      </w:r>
      <w:r w:rsidR="0005653D" w:rsidRPr="0005653D">
        <w:rPr>
          <w:rFonts w:eastAsia="Times New Roman"/>
          <w:kern w:val="0"/>
          <w:lang w:eastAsia="ru-RU"/>
        </w:rPr>
        <w:t xml:space="preserve">С целью вовлеченности граждан, организаций в реализацию  приоритетного проекта «Формирование комфортной городской среды» за 2017 год и истекший период 2018 года было проведено 9 различных мероприятий. Во всех проведенных мероприятиях участвовали жители городского округа Вичуга. </w:t>
      </w:r>
    </w:p>
    <w:p w:rsidR="00943E34" w:rsidRDefault="00943E34" w:rsidP="0005653D">
      <w:pPr>
        <w:widowControl/>
        <w:suppressAutoHyphens w:val="0"/>
        <w:ind w:firstLine="708"/>
        <w:jc w:val="both"/>
        <w:rPr>
          <w:rFonts w:eastAsia="Times New Roman"/>
          <w:b/>
          <w:kern w:val="0"/>
          <w:lang w:eastAsia="ru-RU"/>
        </w:rPr>
      </w:pPr>
    </w:p>
    <w:p w:rsidR="0005653D" w:rsidRDefault="00050124" w:rsidP="0005653D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 w:rsidRPr="00050124">
        <w:rPr>
          <w:rFonts w:eastAsia="Times New Roman"/>
          <w:b/>
          <w:kern w:val="0"/>
          <w:lang w:eastAsia="ru-RU"/>
        </w:rPr>
        <w:t>7.16.</w:t>
      </w:r>
      <w:r w:rsidR="0005653D" w:rsidRPr="0005653D">
        <w:rPr>
          <w:rFonts w:eastAsia="Times New Roman"/>
          <w:kern w:val="0"/>
          <w:lang w:eastAsia="ru-RU"/>
        </w:rPr>
        <w:t>В целях осведомленности граждан, проживающих в городском округе Вичуга, о реализации приоритетного проекта «Формирование комфортной городской среды» в 2017 году и истекшем периоде 2018 года было проведено 10 мероприятий</w:t>
      </w:r>
      <w:r w:rsidR="003327E5">
        <w:rPr>
          <w:rFonts w:eastAsia="Times New Roman"/>
          <w:kern w:val="0"/>
          <w:lang w:eastAsia="ru-RU"/>
        </w:rPr>
        <w:t xml:space="preserve">. Информирование осуществлялось </w:t>
      </w:r>
      <w:r w:rsidR="0005653D" w:rsidRPr="0005653D">
        <w:rPr>
          <w:rFonts w:eastAsia="Times New Roman"/>
          <w:kern w:val="0"/>
          <w:lang w:eastAsia="ru-RU"/>
        </w:rPr>
        <w:t xml:space="preserve"> через СМИ: </w:t>
      </w:r>
      <w:r w:rsidR="003327E5">
        <w:rPr>
          <w:rFonts w:eastAsia="Times New Roman"/>
          <w:kern w:val="0"/>
          <w:lang w:eastAsia="ru-RU"/>
        </w:rPr>
        <w:t>ТРК «Регион Вичуга»</w:t>
      </w:r>
      <w:r w:rsidR="0005653D" w:rsidRPr="0005653D">
        <w:rPr>
          <w:rFonts w:eastAsia="Times New Roman"/>
          <w:kern w:val="0"/>
          <w:lang w:eastAsia="ru-RU"/>
        </w:rPr>
        <w:t>, радио</w:t>
      </w:r>
      <w:r w:rsidR="003327E5">
        <w:rPr>
          <w:rFonts w:eastAsia="Times New Roman"/>
          <w:kern w:val="0"/>
          <w:lang w:eastAsia="ru-RU"/>
        </w:rPr>
        <w:t xml:space="preserve">  Вичуга</w:t>
      </w:r>
      <w:r w:rsidR="0005653D" w:rsidRPr="0005653D">
        <w:rPr>
          <w:rFonts w:eastAsia="Times New Roman"/>
          <w:kern w:val="0"/>
          <w:lang w:eastAsia="ru-RU"/>
        </w:rPr>
        <w:t>, газета</w:t>
      </w:r>
      <w:r w:rsidR="003327E5">
        <w:rPr>
          <w:rFonts w:eastAsia="Times New Roman"/>
          <w:kern w:val="0"/>
          <w:lang w:eastAsia="ru-RU"/>
        </w:rPr>
        <w:t xml:space="preserve"> «</w:t>
      </w:r>
      <w:proofErr w:type="spellStart"/>
      <w:r w:rsidR="003327E5">
        <w:rPr>
          <w:rFonts w:eastAsia="Times New Roman"/>
          <w:kern w:val="0"/>
          <w:lang w:eastAsia="ru-RU"/>
        </w:rPr>
        <w:t>Вичугские</w:t>
      </w:r>
      <w:proofErr w:type="spellEnd"/>
      <w:r w:rsidR="003327E5">
        <w:rPr>
          <w:rFonts w:eastAsia="Times New Roman"/>
          <w:kern w:val="0"/>
          <w:lang w:eastAsia="ru-RU"/>
        </w:rPr>
        <w:t xml:space="preserve"> новости»</w:t>
      </w:r>
      <w:r w:rsidR="0005653D" w:rsidRPr="0005653D">
        <w:rPr>
          <w:rFonts w:eastAsia="Times New Roman"/>
          <w:kern w:val="0"/>
          <w:lang w:eastAsia="ru-RU"/>
        </w:rPr>
        <w:t>, социальные сети.</w:t>
      </w:r>
    </w:p>
    <w:p w:rsidR="00CD4299" w:rsidRPr="0005653D" w:rsidRDefault="00CD4299" w:rsidP="0005653D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</w:p>
    <w:p w:rsidR="0005653D" w:rsidRPr="0005653D" w:rsidRDefault="00050124" w:rsidP="0005653D">
      <w:pPr>
        <w:widowControl/>
        <w:suppressAutoHyphens w:val="0"/>
        <w:ind w:firstLine="708"/>
        <w:jc w:val="both"/>
        <w:rPr>
          <w:rFonts w:eastAsia="Times New Roman"/>
          <w:kern w:val="0"/>
          <w:lang w:eastAsia="ru-RU"/>
        </w:rPr>
      </w:pPr>
      <w:r w:rsidRPr="00050124">
        <w:rPr>
          <w:rFonts w:eastAsia="Times New Roman"/>
          <w:b/>
          <w:kern w:val="0"/>
          <w:lang w:eastAsia="ru-RU"/>
        </w:rPr>
        <w:t>7.17.</w:t>
      </w:r>
      <w:r w:rsidR="0005653D" w:rsidRPr="0005653D">
        <w:rPr>
          <w:rFonts w:eastAsia="Times New Roman"/>
          <w:kern w:val="0"/>
          <w:lang w:eastAsia="ru-RU"/>
        </w:rPr>
        <w:t>Проверки по вопросу реализации приоритетного проекта «Формирование комфортной городской среды» органами государственного финансового контроля, органами муниципального финансового контроля и иными контролирующими органами</w:t>
      </w:r>
      <w:r w:rsidR="0005653D" w:rsidRPr="0005653D">
        <w:rPr>
          <w:rFonts w:eastAsia="Times New Roman"/>
          <w:b/>
          <w:kern w:val="0"/>
          <w:lang w:eastAsia="ru-RU"/>
        </w:rPr>
        <w:t xml:space="preserve"> не провод</w:t>
      </w:r>
      <w:r w:rsidR="00BA21FC">
        <w:rPr>
          <w:rFonts w:eastAsia="Times New Roman"/>
          <w:b/>
          <w:kern w:val="0"/>
          <w:lang w:eastAsia="ru-RU"/>
        </w:rPr>
        <w:t>и</w:t>
      </w:r>
      <w:r w:rsidR="0005653D" w:rsidRPr="0005653D">
        <w:rPr>
          <w:rFonts w:eastAsia="Times New Roman"/>
          <w:b/>
          <w:kern w:val="0"/>
          <w:lang w:eastAsia="ru-RU"/>
        </w:rPr>
        <w:t>лись</w:t>
      </w:r>
      <w:r w:rsidR="00BA21FC">
        <w:rPr>
          <w:rFonts w:eastAsia="Times New Roman"/>
          <w:b/>
          <w:kern w:val="0"/>
          <w:lang w:eastAsia="ru-RU"/>
        </w:rPr>
        <w:t>.</w:t>
      </w:r>
    </w:p>
    <w:p w:rsidR="0005653D" w:rsidRPr="0005653D" w:rsidRDefault="0005653D" w:rsidP="0005653D">
      <w:pPr>
        <w:widowControl/>
        <w:suppressAutoHyphens w:val="0"/>
        <w:ind w:firstLine="708"/>
        <w:jc w:val="both"/>
        <w:rPr>
          <w:rFonts w:eastAsia="Times New Roman"/>
          <w:b/>
          <w:kern w:val="0"/>
          <w:lang w:eastAsia="ru-RU"/>
        </w:rPr>
      </w:pPr>
    </w:p>
    <w:p w:rsidR="00BA21FC" w:rsidRPr="0005653D" w:rsidRDefault="00BA21FC" w:rsidP="003327E5">
      <w:pPr>
        <w:widowControl/>
        <w:suppressAutoHyphens w:val="0"/>
        <w:ind w:firstLine="708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                                                      2018 год</w:t>
      </w:r>
    </w:p>
    <w:p w:rsidR="00BA21FC" w:rsidRDefault="00BA21FC" w:rsidP="00BA21FC">
      <w:pPr>
        <w:spacing w:line="100" w:lineRule="atLeast"/>
        <w:jc w:val="both"/>
      </w:pPr>
      <w:r>
        <w:tab/>
      </w:r>
      <w:proofErr w:type="gramStart"/>
      <w:r w:rsidR="00050124" w:rsidRPr="00050124">
        <w:rPr>
          <w:b/>
        </w:rPr>
        <w:t>7.18.</w:t>
      </w:r>
      <w:r>
        <w:t>Решением городской Думы городского округа Вичуга от 22.12.201</w:t>
      </w:r>
      <w:r w:rsidR="00AB21CB">
        <w:t>7</w:t>
      </w:r>
      <w:r>
        <w:t>года № 6</w:t>
      </w:r>
      <w:r w:rsidR="00AB21CB">
        <w:t>4</w:t>
      </w:r>
      <w:r>
        <w:t xml:space="preserve"> (ред. от </w:t>
      </w:r>
      <w:r w:rsidR="00737D08">
        <w:t>31.05.</w:t>
      </w:r>
      <w:r>
        <w:t>201</w:t>
      </w:r>
      <w:r w:rsidR="00737D08">
        <w:t>8</w:t>
      </w:r>
      <w:r>
        <w:t>) утвержден бюджет городского округа Вичуга на 201</w:t>
      </w:r>
      <w:r w:rsidR="00737D08">
        <w:t xml:space="preserve">8 год и на плановый период </w:t>
      </w:r>
      <w:r w:rsidR="00737D08">
        <w:lastRenderedPageBreak/>
        <w:t>2019 и 2020</w:t>
      </w:r>
      <w:r>
        <w:t xml:space="preserve">годов, в котором предусмотрено: на расходы по приведению в нормативное состояние дворовых территорий городского округа Вичуга </w:t>
      </w:r>
      <w:r w:rsidR="00737D08">
        <w:t>8240043,93</w:t>
      </w:r>
      <w:r>
        <w:t>руб., в том числе: средства областного бюджета –</w:t>
      </w:r>
      <w:r w:rsidR="00737D08">
        <w:t>7827281,7</w:t>
      </w:r>
      <w:r>
        <w:t xml:space="preserve">руб., средства местного бюджета </w:t>
      </w:r>
      <w:r w:rsidR="00737D08">
        <w:t>–412762,23</w:t>
      </w:r>
      <w:r>
        <w:t>руб.; на</w:t>
      </w:r>
      <w:proofErr w:type="gramEnd"/>
      <w:r>
        <w:t xml:space="preserve"> благоустройство общественной территории </w:t>
      </w:r>
      <w:r w:rsidR="00737D08">
        <w:t>4435715,92</w:t>
      </w:r>
      <w:r>
        <w:t>руб., в том числе: средства областного бюджета –</w:t>
      </w:r>
      <w:r w:rsidR="00737D08">
        <w:t>4214690,15</w:t>
      </w:r>
      <w:r>
        <w:t>руб., средства местного бюджета 22</w:t>
      </w:r>
      <w:r w:rsidR="00737D08">
        <w:t>1025,77</w:t>
      </w:r>
      <w:r>
        <w:t xml:space="preserve"> руб. Всего –</w:t>
      </w:r>
      <w:r w:rsidR="00737D08">
        <w:t>12675759,85</w:t>
      </w:r>
      <w:r>
        <w:t xml:space="preserve">руб.   </w:t>
      </w:r>
    </w:p>
    <w:p w:rsidR="00BA21FC" w:rsidRDefault="00BA21FC" w:rsidP="00BA21FC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  <w:t>Реализация приоритетного проекта «Формирование комфортной городской среды» на территории городского округа Вичуга осуществлялась  в рамках подпрограмм: «Благоустройство дворовых территорий городского округа Вичуга» и «Благоустройство территорий общего пользования городского округа Вичуга» муниципальной программы «Формирование современной городской среды</w:t>
      </w:r>
      <w:r w:rsidR="009C1775">
        <w:rPr>
          <w:color w:val="000000"/>
        </w:rPr>
        <w:t xml:space="preserve"> на 2018-2022 годы</w:t>
      </w:r>
      <w:r>
        <w:rPr>
          <w:color w:val="000000"/>
        </w:rPr>
        <w:t>», утвержденной постановлением администрации городского округа Вичуга от</w:t>
      </w:r>
      <w:r w:rsidR="009C1775">
        <w:rPr>
          <w:color w:val="000000"/>
        </w:rPr>
        <w:t xml:space="preserve"> 31.08</w:t>
      </w:r>
      <w:r>
        <w:rPr>
          <w:color w:val="000000"/>
        </w:rPr>
        <w:t xml:space="preserve">.2017 года № </w:t>
      </w:r>
      <w:r w:rsidR="009C1775">
        <w:rPr>
          <w:color w:val="000000"/>
        </w:rPr>
        <w:t>818</w:t>
      </w:r>
      <w:r>
        <w:rPr>
          <w:color w:val="000000"/>
        </w:rPr>
        <w:t xml:space="preserve">. </w:t>
      </w:r>
    </w:p>
    <w:p w:rsidR="009C1775" w:rsidRDefault="00BA21FC" w:rsidP="00BA21FC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  <w:t>Для проверки представлены положительные заключения АГУ «</w:t>
      </w:r>
      <w:proofErr w:type="spellStart"/>
      <w:r>
        <w:rPr>
          <w:color w:val="000000"/>
        </w:rPr>
        <w:t>Ивгосэкспертиза</w:t>
      </w:r>
      <w:proofErr w:type="spellEnd"/>
      <w:r>
        <w:rPr>
          <w:color w:val="000000"/>
        </w:rPr>
        <w:t>»</w:t>
      </w:r>
      <w:r w:rsidR="009C1775">
        <w:rPr>
          <w:color w:val="000000"/>
        </w:rPr>
        <w:t>:</w:t>
      </w:r>
      <w:r>
        <w:rPr>
          <w:color w:val="000000"/>
        </w:rPr>
        <w:t xml:space="preserve"> от </w:t>
      </w:r>
      <w:r w:rsidR="009C1775">
        <w:rPr>
          <w:color w:val="000000"/>
        </w:rPr>
        <w:t>14</w:t>
      </w:r>
      <w:r>
        <w:rPr>
          <w:color w:val="000000"/>
        </w:rPr>
        <w:t>.</w:t>
      </w:r>
      <w:r w:rsidR="009C1775">
        <w:rPr>
          <w:color w:val="000000"/>
        </w:rPr>
        <w:t>05.</w:t>
      </w:r>
      <w:r>
        <w:rPr>
          <w:color w:val="000000"/>
        </w:rPr>
        <w:t>201</w:t>
      </w:r>
      <w:r w:rsidR="009C1775">
        <w:rPr>
          <w:color w:val="000000"/>
        </w:rPr>
        <w:t>8</w:t>
      </w:r>
      <w:r>
        <w:rPr>
          <w:color w:val="000000"/>
        </w:rPr>
        <w:t xml:space="preserve">года о проверке достоверности  определения сметной стоимости строительства </w:t>
      </w:r>
      <w:r w:rsidR="009C1775">
        <w:rPr>
          <w:color w:val="000000"/>
        </w:rPr>
        <w:t xml:space="preserve">по </w:t>
      </w:r>
      <w:r>
        <w:rPr>
          <w:color w:val="000000"/>
        </w:rPr>
        <w:t>благоустройств</w:t>
      </w:r>
      <w:r w:rsidR="009C1775">
        <w:rPr>
          <w:color w:val="000000"/>
        </w:rPr>
        <w:t xml:space="preserve">у общественной территории; 23.04.2018 года – по </w:t>
      </w:r>
      <w:r>
        <w:rPr>
          <w:color w:val="000000"/>
        </w:rPr>
        <w:t>благоустройств</w:t>
      </w:r>
      <w:r w:rsidR="009C1775">
        <w:rPr>
          <w:color w:val="000000"/>
        </w:rPr>
        <w:t>у</w:t>
      </w:r>
      <w:r>
        <w:rPr>
          <w:color w:val="000000"/>
        </w:rPr>
        <w:t xml:space="preserve"> дворов</w:t>
      </w:r>
      <w:r w:rsidR="009C1775">
        <w:rPr>
          <w:color w:val="000000"/>
        </w:rPr>
        <w:t>ой</w:t>
      </w:r>
      <w:r>
        <w:rPr>
          <w:color w:val="000000"/>
        </w:rPr>
        <w:t xml:space="preserve"> территори</w:t>
      </w:r>
      <w:r w:rsidR="009C1775">
        <w:rPr>
          <w:color w:val="000000"/>
        </w:rPr>
        <w:t xml:space="preserve">и. </w:t>
      </w:r>
    </w:p>
    <w:p w:rsidR="00BA21FC" w:rsidRDefault="00BA21FC" w:rsidP="00BA21FC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  <w:t>В соответствии с Положением о Департаменте конкурсов и аукционов Ивановской области, утвержденного постановлением Правительства Ивановской области от 12.12.2012года № 523-п (ред. от 05.07.2017) Департамент конкурсов и аукционов Ивановской области наделен полномочиями по определению поставщиков (подрядчиков, исполнителей) при осуществлении закупок товаров, работ, услуг.  Данные по этому вопросу приведены в Приложении № 2-</w:t>
      </w:r>
      <w:r w:rsidR="009C1775">
        <w:rPr>
          <w:color w:val="000000"/>
        </w:rPr>
        <w:t>2</w:t>
      </w:r>
      <w:r>
        <w:rPr>
          <w:color w:val="000000"/>
        </w:rPr>
        <w:t>.</w:t>
      </w:r>
    </w:p>
    <w:p w:rsidR="00BA21FC" w:rsidRPr="003F4AD1" w:rsidRDefault="00BA21FC" w:rsidP="00BA21FC">
      <w:pPr>
        <w:spacing w:line="100" w:lineRule="atLeast"/>
        <w:jc w:val="both"/>
        <w:rPr>
          <w:rFonts w:eastAsia="Calibri"/>
          <w:kern w:val="0"/>
          <w:lang w:eastAsia="en-US"/>
        </w:rPr>
      </w:pPr>
    </w:p>
    <w:p w:rsidR="007F49AE" w:rsidRPr="00637961" w:rsidRDefault="00050124" w:rsidP="007F49AE">
      <w:pPr>
        <w:spacing w:line="100" w:lineRule="atLeast"/>
        <w:ind w:firstLine="706"/>
        <w:jc w:val="both"/>
      </w:pPr>
      <w:proofErr w:type="gramStart"/>
      <w:r w:rsidRPr="00050124">
        <w:rPr>
          <w:b/>
          <w:color w:val="000000"/>
        </w:rPr>
        <w:t>7.19.</w:t>
      </w:r>
      <w:r w:rsidR="007F49AE">
        <w:rPr>
          <w:color w:val="000000"/>
        </w:rPr>
        <w:t>Постановлением администрации городского округа Вичуга от13.10.2017года № 940 утверждены положения о порядке представления, рассмотрения и оценки предложений о включении в муниципальную программу «Формирование современной городской среды на территории городского округа Вичуга на 2018-2022годы» общественных территорий, подлежащих благоустройству, и дворовых территорий, и о порядке общественного обсуждения проекта муниципальной программы «Формирование современной городской среды на 2018-2022годы » (далее постановление № 940</w:t>
      </w:r>
      <w:r w:rsidR="007F49AE" w:rsidRPr="00637961">
        <w:t>).</w:t>
      </w:r>
      <w:proofErr w:type="gramEnd"/>
      <w:r w:rsidR="007F49AE" w:rsidRPr="00637961">
        <w:t xml:space="preserve"> Постановление № </w:t>
      </w:r>
      <w:r w:rsidR="007F49AE">
        <w:t>940</w:t>
      </w:r>
      <w:r w:rsidR="007F49AE" w:rsidRPr="00637961">
        <w:t xml:space="preserve"> опубликовано </w:t>
      </w:r>
      <w:r w:rsidR="007F49AE">
        <w:t>16</w:t>
      </w:r>
      <w:r w:rsidR="007F49AE" w:rsidRPr="00637961">
        <w:t>.</w:t>
      </w:r>
      <w:r w:rsidR="007F49AE">
        <w:t>1</w:t>
      </w:r>
      <w:r w:rsidR="007F49AE" w:rsidRPr="00637961">
        <w:t xml:space="preserve">0.2017 года в сети «Интернет». </w:t>
      </w:r>
    </w:p>
    <w:p w:rsidR="007F49AE" w:rsidRPr="00095FEA" w:rsidRDefault="007F49AE" w:rsidP="007F49AE">
      <w:pPr>
        <w:spacing w:line="100" w:lineRule="atLeast"/>
        <w:ind w:firstLine="706"/>
        <w:jc w:val="both"/>
      </w:pPr>
      <w:r w:rsidRPr="00095FEA">
        <w:t xml:space="preserve">Данное постановление содержит следующую информацию: </w:t>
      </w:r>
    </w:p>
    <w:p w:rsidR="007F49AE" w:rsidRDefault="007F49AE" w:rsidP="007F49AE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 xml:space="preserve">Приложением № 4 к постановлению № </w:t>
      </w:r>
      <w:r w:rsidR="001A5779">
        <w:rPr>
          <w:color w:val="000000"/>
        </w:rPr>
        <w:t>940</w:t>
      </w:r>
      <w:r>
        <w:rPr>
          <w:color w:val="000000"/>
        </w:rPr>
        <w:t xml:space="preserve"> утвержден Порядок</w:t>
      </w:r>
      <w:r w:rsidR="0068671C">
        <w:rPr>
          <w:color w:val="000000"/>
        </w:rPr>
        <w:t xml:space="preserve"> и сроки</w:t>
      </w:r>
      <w:r>
        <w:rPr>
          <w:color w:val="000000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</w:t>
      </w:r>
      <w:r w:rsidR="001A5779">
        <w:rPr>
          <w:color w:val="000000"/>
        </w:rPr>
        <w:t>на территории городского округа Вичуга на 2018-2022годы</w:t>
      </w:r>
      <w:r>
        <w:rPr>
          <w:color w:val="000000"/>
        </w:rPr>
        <w:t>»</w:t>
      </w:r>
      <w:r w:rsidR="001A5779">
        <w:rPr>
          <w:color w:val="000000"/>
        </w:rPr>
        <w:t xml:space="preserve"> (далее программа)</w:t>
      </w:r>
      <w:r>
        <w:rPr>
          <w:color w:val="000000"/>
        </w:rPr>
        <w:t xml:space="preserve">. В соответствии с вышеуказанным порядком  в протоколе общего собрания собственников помещений  предусмотрено содержание следующей информации: </w:t>
      </w:r>
    </w:p>
    <w:p w:rsidR="007F49AE" w:rsidRDefault="007F49AE" w:rsidP="007F49AE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- решение об обращении с предложением по включению дворовой территории в  программу</w:t>
      </w:r>
      <w:r w:rsidR="001A5779">
        <w:rPr>
          <w:color w:val="000000"/>
        </w:rPr>
        <w:t>;</w:t>
      </w:r>
    </w:p>
    <w:p w:rsidR="007F49AE" w:rsidRDefault="007F49AE" w:rsidP="007F49AE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7F49AE" w:rsidRDefault="007F49AE" w:rsidP="007F49AE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лицами;</w:t>
      </w:r>
    </w:p>
    <w:p w:rsidR="007F49AE" w:rsidRDefault="007F49AE" w:rsidP="007F49AE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- форма участия (финансовое и (или) трудовое и доля участия заинтересованных лиц в реализации мероприятий по благоустройству дворовой территории;</w:t>
      </w:r>
    </w:p>
    <w:p w:rsidR="007F49AE" w:rsidRDefault="007F49AE" w:rsidP="00DC0A20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1A5779">
        <w:rPr>
          <w:color w:val="000000"/>
        </w:rPr>
        <w:t>п</w:t>
      </w:r>
      <w:r>
        <w:rPr>
          <w:color w:val="000000"/>
        </w:rPr>
        <w:t xml:space="preserve">редставитель (представители) заинтересованных лиц, уполномоченных на представление предложений, согласование </w:t>
      </w:r>
      <w:proofErr w:type="gramStart"/>
      <w:r>
        <w:rPr>
          <w:color w:val="000000"/>
        </w:rPr>
        <w:t>дизайн-проекта</w:t>
      </w:r>
      <w:proofErr w:type="gramEnd"/>
      <w:r>
        <w:rPr>
          <w:color w:val="000000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 в том числе промежуточном и их приемке. </w:t>
      </w:r>
    </w:p>
    <w:p w:rsidR="00C43087" w:rsidRDefault="007F49AE" w:rsidP="007F49AE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 xml:space="preserve">Приложением № 5 к постановлению № </w:t>
      </w:r>
      <w:r w:rsidR="001A5779">
        <w:rPr>
          <w:color w:val="000000"/>
        </w:rPr>
        <w:t xml:space="preserve">940 </w:t>
      </w:r>
      <w:r>
        <w:rPr>
          <w:color w:val="000000"/>
        </w:rPr>
        <w:t>утвержден порядок общественного обсуждения проекта</w:t>
      </w:r>
      <w:r w:rsidR="001A5779">
        <w:rPr>
          <w:color w:val="000000"/>
        </w:rPr>
        <w:t xml:space="preserve"> программы</w:t>
      </w:r>
      <w:r w:rsidR="00C43087">
        <w:rPr>
          <w:color w:val="000000"/>
        </w:rPr>
        <w:t xml:space="preserve">. </w:t>
      </w:r>
    </w:p>
    <w:p w:rsidR="00335594" w:rsidRDefault="00C43087" w:rsidP="007F49AE">
      <w:pPr>
        <w:spacing w:line="100" w:lineRule="atLeast"/>
        <w:ind w:firstLine="706"/>
        <w:jc w:val="both"/>
        <w:rPr>
          <w:color w:val="000000"/>
        </w:rPr>
      </w:pPr>
      <w:proofErr w:type="gramStart"/>
      <w:r>
        <w:rPr>
          <w:color w:val="000000"/>
        </w:rPr>
        <w:t>Приложением № 2к постановлению № 940</w:t>
      </w:r>
      <w:r w:rsidR="004D3783">
        <w:rPr>
          <w:color w:val="000000"/>
        </w:rPr>
        <w:t xml:space="preserve"> утверждено Положение об общественной </w:t>
      </w:r>
      <w:r w:rsidR="004D3783">
        <w:rPr>
          <w:color w:val="000000"/>
        </w:rPr>
        <w:lastRenderedPageBreak/>
        <w:t xml:space="preserve">комиссии для организации общественного обсуждения, проведения оценки предложений заинтересованных ли, а также для осуществления контроля за реализацией муниципальной программы  </w:t>
      </w:r>
      <w:r w:rsidR="007F49AE">
        <w:rPr>
          <w:color w:val="000000"/>
        </w:rPr>
        <w:t xml:space="preserve">который предусматривает создание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контроля реализации </w:t>
      </w:r>
      <w:r w:rsidR="00411848">
        <w:rPr>
          <w:color w:val="000000"/>
        </w:rPr>
        <w:t>программы</w:t>
      </w:r>
      <w:r w:rsidR="004D3783">
        <w:rPr>
          <w:color w:val="000000"/>
        </w:rPr>
        <w:t xml:space="preserve"> «Формирование современной городской среды на территории городского округа Вичуга на 2018-2022годы»</w:t>
      </w:r>
      <w:r w:rsidR="00411848">
        <w:rPr>
          <w:color w:val="000000"/>
        </w:rPr>
        <w:t>.</w:t>
      </w:r>
      <w:proofErr w:type="gramEnd"/>
    </w:p>
    <w:p w:rsidR="007F49AE" w:rsidRDefault="007F49AE" w:rsidP="007F49AE">
      <w:pPr>
        <w:spacing w:line="100" w:lineRule="atLeast"/>
        <w:ind w:firstLine="706"/>
        <w:jc w:val="both"/>
      </w:pPr>
      <w:proofErr w:type="gramStart"/>
      <w:r>
        <w:rPr>
          <w:color w:val="000000"/>
        </w:rPr>
        <w:t>Согласно указанного выше приложения, создана общественная комиссия из представителей администрации городского округа Вичуга, депутатов городской Думы городского округа Вичуга  и представителей общественных организаций города.</w:t>
      </w:r>
      <w:proofErr w:type="gramEnd"/>
      <w:r>
        <w:rPr>
          <w:color w:val="000000"/>
        </w:rPr>
        <w:t xml:space="preserve"> Для проверки представлено </w:t>
      </w:r>
      <w:r w:rsidR="004D3783">
        <w:rPr>
          <w:color w:val="000000"/>
        </w:rPr>
        <w:t>4</w:t>
      </w:r>
      <w:r w:rsidR="00411848">
        <w:rPr>
          <w:color w:val="000000"/>
        </w:rPr>
        <w:t xml:space="preserve"> протокола</w:t>
      </w:r>
      <w:r>
        <w:rPr>
          <w:color w:val="000000"/>
        </w:rPr>
        <w:t xml:space="preserve"> заседаний общественной комиссии</w:t>
      </w:r>
      <w:r>
        <w:rPr>
          <w:color w:val="FF0000"/>
        </w:rPr>
        <w:t xml:space="preserve">. </w:t>
      </w:r>
      <w:r w:rsidRPr="0067318D">
        <w:t>В ходе проведения проверки нарушени</w:t>
      </w:r>
      <w:r w:rsidR="00335594">
        <w:t>й</w:t>
      </w:r>
      <w:r w:rsidRPr="0067318D">
        <w:rPr>
          <w:b/>
        </w:rPr>
        <w:t>не выявлены</w:t>
      </w:r>
      <w:r>
        <w:t xml:space="preserve">. </w:t>
      </w:r>
    </w:p>
    <w:p w:rsidR="00051EDF" w:rsidRDefault="007F49AE" w:rsidP="002E344D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 xml:space="preserve">Приложением № 3 к постановлению № </w:t>
      </w:r>
      <w:r w:rsidR="001A5779">
        <w:rPr>
          <w:color w:val="000000"/>
        </w:rPr>
        <w:t>940</w:t>
      </w:r>
      <w:r>
        <w:rPr>
          <w:color w:val="000000"/>
        </w:rPr>
        <w:t xml:space="preserve">  утвержден </w:t>
      </w:r>
      <w:r w:rsidR="001A5779">
        <w:rPr>
          <w:color w:val="000000"/>
        </w:rPr>
        <w:t>П</w:t>
      </w:r>
      <w:r>
        <w:rPr>
          <w:color w:val="000000"/>
        </w:rPr>
        <w:t>орядок</w:t>
      </w:r>
      <w:r w:rsidR="0068671C">
        <w:rPr>
          <w:color w:val="000000"/>
        </w:rPr>
        <w:t xml:space="preserve"> и сроки</w:t>
      </w:r>
      <w:r>
        <w:rPr>
          <w:color w:val="000000"/>
        </w:rPr>
        <w:t xml:space="preserve"> представления, рассмотрения и оценки предложений граждан и организаций о включении общественн</w:t>
      </w:r>
      <w:r w:rsidR="001A5779">
        <w:rPr>
          <w:color w:val="000000"/>
        </w:rPr>
        <w:t>ых</w:t>
      </w:r>
      <w:r>
        <w:rPr>
          <w:color w:val="000000"/>
        </w:rPr>
        <w:t xml:space="preserve"> территории, подлежащ</w:t>
      </w:r>
      <w:r w:rsidR="0068671C">
        <w:rPr>
          <w:color w:val="000000"/>
        </w:rPr>
        <w:t>их</w:t>
      </w:r>
      <w:r>
        <w:rPr>
          <w:color w:val="000000"/>
        </w:rPr>
        <w:t xml:space="preserve"> благоустройству. </w:t>
      </w:r>
    </w:p>
    <w:p w:rsidR="008A12F9" w:rsidRDefault="008A12F9" w:rsidP="002E344D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 xml:space="preserve">Проект программы в сети «Интернет» на сайте «Городская среда» </w:t>
      </w:r>
      <w:r w:rsidR="00335594">
        <w:rPr>
          <w:color w:val="000000"/>
        </w:rPr>
        <w:t xml:space="preserve">на момент проведения проверки </w:t>
      </w:r>
      <w:r w:rsidR="00F841DD" w:rsidRPr="00F841DD">
        <w:rPr>
          <w:b/>
          <w:color w:val="000000"/>
        </w:rPr>
        <w:t>не</w:t>
      </w:r>
      <w:r w:rsidRPr="008A12F9">
        <w:rPr>
          <w:b/>
          <w:color w:val="000000"/>
        </w:rPr>
        <w:t>размещен</w:t>
      </w:r>
      <w:r w:rsidR="00F841DD">
        <w:rPr>
          <w:color w:val="000000"/>
        </w:rPr>
        <w:t>.</w:t>
      </w:r>
    </w:p>
    <w:p w:rsidR="005A18EF" w:rsidRDefault="005C5C21" w:rsidP="002E344D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 xml:space="preserve">Муниципальная программа «Формирование современной городской среды на 2018-2022 годы», утверждена постановлением администрации городского округа Вичуга от 31.08.2017 года № 818. </w:t>
      </w:r>
    </w:p>
    <w:p w:rsidR="005A18EF" w:rsidRDefault="005C5C21" w:rsidP="002E344D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>В приложении к подпрограмме</w:t>
      </w:r>
      <w:r w:rsidR="005A18EF">
        <w:rPr>
          <w:color w:val="000000"/>
        </w:rPr>
        <w:t xml:space="preserve"> «Благоустройство дворовых территорий городского округа Вичуга»</w:t>
      </w:r>
      <w:r>
        <w:rPr>
          <w:color w:val="000000"/>
        </w:rPr>
        <w:t xml:space="preserve"> приведен адресный перечень дворовых территорий, нуждающихся в благоустройстве</w:t>
      </w:r>
      <w:r w:rsidR="005A18EF">
        <w:rPr>
          <w:color w:val="000000"/>
        </w:rPr>
        <w:t xml:space="preserve"> (с учетом их физического состояния) и подлежащих благоустройству в период действия подпрограммы</w:t>
      </w:r>
      <w:r>
        <w:rPr>
          <w:color w:val="000000"/>
        </w:rPr>
        <w:t xml:space="preserve"> в количестве 23 единиц</w:t>
      </w:r>
      <w:r w:rsidR="005A18EF">
        <w:rPr>
          <w:color w:val="000000"/>
        </w:rPr>
        <w:t>.</w:t>
      </w:r>
    </w:p>
    <w:p w:rsidR="00EE503B" w:rsidRDefault="005A18EF" w:rsidP="002E344D">
      <w:pPr>
        <w:spacing w:line="100" w:lineRule="atLeast"/>
        <w:ind w:firstLine="706"/>
        <w:jc w:val="both"/>
        <w:rPr>
          <w:color w:val="000000"/>
        </w:rPr>
      </w:pPr>
      <w:r>
        <w:rPr>
          <w:color w:val="000000"/>
        </w:rPr>
        <w:t xml:space="preserve">В приложении к подпрограмме городского округа Вичуга «Благоустройство общественных территорий городского округа Вичуга» приведен адресный перечень общественных территорий, нуждающихся в благоустройстве (с учетом их физического состояния) и подлежащих благоустройству в период действия подпрограммы в количестве 12 единиц.  </w:t>
      </w:r>
    </w:p>
    <w:p w:rsidR="00041B9F" w:rsidRDefault="00EE503B" w:rsidP="002E344D">
      <w:pPr>
        <w:spacing w:line="100" w:lineRule="atLeast"/>
        <w:ind w:firstLine="706"/>
        <w:jc w:val="both"/>
        <w:rPr>
          <w:rFonts w:eastAsia="Calibri"/>
          <w:kern w:val="0"/>
          <w:lang w:eastAsia="en-US"/>
        </w:rPr>
      </w:pPr>
      <w:r>
        <w:rPr>
          <w:color w:val="000000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 (пользовании) юридических лиц и индивидуальных предпринимателей, которые подлежат благоустройству не позднее 2020 года за счет средств </w:t>
      </w:r>
      <w:r w:rsidR="00041B9F">
        <w:rPr>
          <w:color w:val="000000"/>
        </w:rPr>
        <w:t xml:space="preserve">указанных лиц в программе </w:t>
      </w:r>
      <w:r w:rsidR="008A569B">
        <w:rPr>
          <w:b/>
          <w:color w:val="000000"/>
        </w:rPr>
        <w:t>не приводитс</w:t>
      </w:r>
      <w:proofErr w:type="gramStart"/>
      <w:r w:rsidR="008A569B">
        <w:rPr>
          <w:b/>
          <w:color w:val="000000"/>
        </w:rPr>
        <w:t>я</w:t>
      </w:r>
      <w:r w:rsidR="00335594">
        <w:rPr>
          <w:lang w:eastAsia="ru-RU"/>
        </w:rPr>
        <w:t>(</w:t>
      </w:r>
      <w:proofErr w:type="gramEnd"/>
      <w:r w:rsidR="008A569B" w:rsidRPr="008A569B">
        <w:rPr>
          <w:lang w:eastAsia="ru-RU"/>
        </w:rPr>
        <w:t>пункта 1.4 (в) приложения к подпрограмме  «Благоустройство дворовых и общественных территорий» государственной программы Ивановской области «Формирование современной городской среды на 2018-2022 годы», утв</w:t>
      </w:r>
      <w:r w:rsidR="008A569B">
        <w:rPr>
          <w:lang w:eastAsia="ru-RU"/>
        </w:rPr>
        <w:t>ержденной</w:t>
      </w:r>
      <w:r w:rsidR="008A569B" w:rsidRPr="008A569B">
        <w:rPr>
          <w:lang w:eastAsia="ru-RU"/>
        </w:rPr>
        <w:t xml:space="preserve"> постановлением Правительства Ивановской области от 01.09.2017</w:t>
      </w:r>
      <w:r w:rsidR="00472D29">
        <w:rPr>
          <w:lang w:eastAsia="ru-RU"/>
        </w:rPr>
        <w:t xml:space="preserve"> № 337</w:t>
      </w:r>
      <w:r w:rsidR="00335594">
        <w:rPr>
          <w:lang w:eastAsia="ru-RU"/>
        </w:rPr>
        <w:t>)</w:t>
      </w:r>
      <w:r w:rsidR="008A569B">
        <w:rPr>
          <w:lang w:eastAsia="ru-RU"/>
        </w:rPr>
        <w:t>.</w:t>
      </w:r>
    </w:p>
    <w:p w:rsidR="00F523E7" w:rsidRDefault="00041B9F" w:rsidP="002E344D">
      <w:pPr>
        <w:spacing w:line="100" w:lineRule="atLeast"/>
        <w:ind w:firstLine="706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по результатам инвентаризации соглашений с собственниками (пользователями)</w:t>
      </w:r>
      <w:r w:rsidR="00734C22">
        <w:rPr>
          <w:rFonts w:eastAsia="Calibri"/>
          <w:kern w:val="0"/>
          <w:lang w:eastAsia="en-US"/>
        </w:rPr>
        <w:t xml:space="preserve"> указанных домов  (собственниками (землепользователями) земельных участков) об их благоустройстве не позднее 2020 года в соответствии с требованиями утвержденных  в муниципальном образовании правил благоустройства </w:t>
      </w:r>
      <w:r w:rsidR="00734C22" w:rsidRPr="00734C22">
        <w:rPr>
          <w:rFonts w:eastAsia="Calibri"/>
          <w:b/>
          <w:kern w:val="0"/>
          <w:lang w:eastAsia="en-US"/>
        </w:rPr>
        <w:t>не приводятс</w:t>
      </w:r>
      <w:proofErr w:type="gramStart"/>
      <w:r w:rsidR="00734C22" w:rsidRPr="00734C22">
        <w:rPr>
          <w:rFonts w:eastAsia="Calibri"/>
          <w:b/>
          <w:kern w:val="0"/>
          <w:lang w:eastAsia="en-US"/>
        </w:rPr>
        <w:t>я</w:t>
      </w:r>
      <w:r w:rsidR="00335594">
        <w:rPr>
          <w:lang w:eastAsia="ru-RU"/>
        </w:rPr>
        <w:t>(</w:t>
      </w:r>
      <w:proofErr w:type="gramEnd"/>
      <w:r w:rsidR="008A569B" w:rsidRPr="008A569B">
        <w:rPr>
          <w:lang w:eastAsia="ru-RU"/>
        </w:rPr>
        <w:t>пункта 1.4 (</w:t>
      </w:r>
      <w:r w:rsidR="008A569B">
        <w:rPr>
          <w:lang w:eastAsia="ru-RU"/>
        </w:rPr>
        <w:t>г</w:t>
      </w:r>
      <w:r w:rsidR="008A569B" w:rsidRPr="008A569B">
        <w:rPr>
          <w:lang w:eastAsia="ru-RU"/>
        </w:rPr>
        <w:t>) приложения к подпрограмме  «Благоустройство дворовых и общественных территорий» государственной программы Ивановской области «Формирование современной городской среды на 2018-2022 годы», утв</w:t>
      </w:r>
      <w:r w:rsidR="008A569B">
        <w:rPr>
          <w:lang w:eastAsia="ru-RU"/>
        </w:rPr>
        <w:t>ержденной</w:t>
      </w:r>
      <w:r w:rsidR="008A569B" w:rsidRPr="008A569B">
        <w:rPr>
          <w:lang w:eastAsia="ru-RU"/>
        </w:rPr>
        <w:t xml:space="preserve"> постановлением Правительства Ивановской области от 01.09.2017</w:t>
      </w:r>
      <w:r w:rsidR="00472D29">
        <w:rPr>
          <w:lang w:eastAsia="ru-RU"/>
        </w:rPr>
        <w:t xml:space="preserve"> №</w:t>
      </w:r>
      <w:r w:rsidR="008A569B" w:rsidRPr="008A569B">
        <w:rPr>
          <w:lang w:eastAsia="ru-RU"/>
        </w:rPr>
        <w:t xml:space="preserve"> 337</w:t>
      </w:r>
      <w:r w:rsidR="00335594">
        <w:rPr>
          <w:lang w:eastAsia="ru-RU"/>
        </w:rPr>
        <w:t>)</w:t>
      </w:r>
      <w:r w:rsidR="008A569B">
        <w:rPr>
          <w:lang w:eastAsia="ru-RU"/>
        </w:rPr>
        <w:t>.</w:t>
      </w:r>
    </w:p>
    <w:p w:rsidR="00F03B26" w:rsidRDefault="00F523E7" w:rsidP="002E344D">
      <w:pPr>
        <w:spacing w:line="100" w:lineRule="atLeast"/>
        <w:ind w:firstLine="706"/>
        <w:jc w:val="both"/>
        <w:rPr>
          <w:rFonts w:eastAsia="Calibri"/>
          <w:kern w:val="0"/>
          <w:lang w:eastAsia="en-US"/>
        </w:rPr>
      </w:pPr>
      <w:proofErr w:type="gramStart"/>
      <w:r>
        <w:rPr>
          <w:rFonts w:eastAsia="Calibri"/>
          <w:kern w:val="0"/>
          <w:lang w:eastAsia="en-US"/>
        </w:rPr>
        <w:t xml:space="preserve">В паспорте программы объем ресурсного обеспечения программы на 2018 год предусмотрен в сумме 619143,35 руб., в том числе </w:t>
      </w:r>
      <w:r w:rsidR="00B00FAA">
        <w:rPr>
          <w:rFonts w:eastAsia="Calibri"/>
          <w:kern w:val="0"/>
          <w:lang w:eastAsia="en-US"/>
        </w:rPr>
        <w:t xml:space="preserve">объем средств местного бюджета – 619143,35 руб. На благоустройство дворовых территорий предусмотрено 412762,23 руб. Объем средств федерального и областного бюджета не предусмотрен, так как на момент проведения проверки  </w:t>
      </w:r>
      <w:r w:rsidR="00B00FAA">
        <w:rPr>
          <w:rFonts w:eastAsia="Times New Roman"/>
          <w:kern w:val="0"/>
          <w:lang w:eastAsia="ru-RU"/>
        </w:rPr>
        <w:t>Соглашение о предоставлении в 2018 году субсидий бюджетам муниципальных образований на обеспечение мероприятий по формированию</w:t>
      </w:r>
      <w:proofErr w:type="gramEnd"/>
      <w:r w:rsidR="00B00FAA">
        <w:rPr>
          <w:rFonts w:eastAsia="Times New Roman"/>
          <w:kern w:val="0"/>
          <w:lang w:eastAsia="ru-RU"/>
        </w:rPr>
        <w:t xml:space="preserve"> </w:t>
      </w:r>
      <w:proofErr w:type="gramStart"/>
      <w:r w:rsidR="00B00FAA">
        <w:rPr>
          <w:rFonts w:eastAsia="Times New Roman"/>
          <w:kern w:val="0"/>
          <w:lang w:eastAsia="ru-RU"/>
        </w:rPr>
        <w:t>современной</w:t>
      </w:r>
      <w:proofErr w:type="gramEnd"/>
      <w:r w:rsidR="00B00FAA">
        <w:rPr>
          <w:rFonts w:eastAsia="Times New Roman"/>
          <w:kern w:val="0"/>
          <w:lang w:eastAsia="ru-RU"/>
        </w:rPr>
        <w:t xml:space="preserve"> </w:t>
      </w:r>
      <w:r w:rsidR="00B00FAA">
        <w:rPr>
          <w:rFonts w:eastAsia="Times New Roman"/>
          <w:kern w:val="0"/>
          <w:lang w:eastAsia="ru-RU"/>
        </w:rPr>
        <w:lastRenderedPageBreak/>
        <w:t>городской среды</w:t>
      </w:r>
      <w:r w:rsidR="00B00FAA">
        <w:rPr>
          <w:rFonts w:eastAsia="Calibri"/>
          <w:kern w:val="0"/>
          <w:lang w:eastAsia="en-US"/>
        </w:rPr>
        <w:t>с Департаментом жилищно-коммунального хозяйства Ивановской области не заключено.</w:t>
      </w:r>
    </w:p>
    <w:p w:rsidR="00F03B26" w:rsidRDefault="00F03B26" w:rsidP="002E344D">
      <w:pPr>
        <w:spacing w:line="100" w:lineRule="atLeast"/>
        <w:ind w:firstLine="706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Приложением № 3 к программе предусмотрен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территории.</w:t>
      </w:r>
    </w:p>
    <w:p w:rsidR="00073339" w:rsidRDefault="00073339" w:rsidP="002E344D">
      <w:pPr>
        <w:spacing w:line="100" w:lineRule="atLeast"/>
        <w:ind w:firstLine="706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Приложением № 4 к программе предусмотрен дополнительный перечень работ по благоустройству дворовых территорий в соответствии с требованиями региональной подпрограммы.</w:t>
      </w:r>
    </w:p>
    <w:p w:rsidR="00073339" w:rsidRDefault="00073339" w:rsidP="002E344D">
      <w:pPr>
        <w:spacing w:line="100" w:lineRule="atLeast"/>
        <w:ind w:firstLine="706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В пункте 7 приложения к программе размещена информация о форме участия (финансовое и трудовое) и доле участия заинтересованных лиц в выполнении дополнительного перечня работ по благоустройству дворовых территорий в соответствии с требованиями региональной подпрограммы.</w:t>
      </w:r>
    </w:p>
    <w:p w:rsidR="00E87649" w:rsidRDefault="00073339" w:rsidP="002E344D">
      <w:pPr>
        <w:spacing w:line="100" w:lineRule="atLeast"/>
        <w:ind w:firstLine="706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Приложением</w:t>
      </w:r>
      <w:r w:rsidR="00E87649">
        <w:rPr>
          <w:rFonts w:eastAsia="Calibri"/>
          <w:kern w:val="0"/>
          <w:lang w:eastAsia="en-US"/>
        </w:rPr>
        <w:t xml:space="preserve"> №</w:t>
      </w:r>
      <w:r>
        <w:rPr>
          <w:rFonts w:eastAsia="Calibri"/>
          <w:kern w:val="0"/>
          <w:lang w:eastAsia="en-US"/>
        </w:rPr>
        <w:t xml:space="preserve"> 5 к программе предусмотрена нормативная стоимость (единичные расценки</w:t>
      </w:r>
      <w:r w:rsidR="00E87649">
        <w:rPr>
          <w:rFonts w:eastAsia="Calibri"/>
          <w:kern w:val="0"/>
          <w:lang w:eastAsia="en-US"/>
        </w:rPr>
        <w:t>) работ по благоустройству дворовых территорий.</w:t>
      </w:r>
    </w:p>
    <w:p w:rsidR="00E87649" w:rsidRDefault="00E87649" w:rsidP="002E344D">
      <w:pPr>
        <w:spacing w:line="100" w:lineRule="atLeast"/>
        <w:ind w:firstLine="706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В пункте 7 приложения к программе предусмотрен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Вичуга.</w:t>
      </w:r>
    </w:p>
    <w:p w:rsidR="008E4A0C" w:rsidRDefault="00E87649" w:rsidP="002E344D">
      <w:pPr>
        <w:spacing w:line="100" w:lineRule="atLeast"/>
        <w:ind w:firstLine="706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Приложением № 6 к программе предусмотрен Порядок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eastAsia="Calibri"/>
          <w:kern w:val="0"/>
          <w:lang w:eastAsia="en-US"/>
        </w:rPr>
        <w:t>включаемых</w:t>
      </w:r>
      <w:proofErr w:type="gramEnd"/>
      <w:r>
        <w:rPr>
          <w:rFonts w:eastAsia="Calibri"/>
          <w:kern w:val="0"/>
          <w:lang w:eastAsia="en-US"/>
        </w:rPr>
        <w:t xml:space="preserve"> в муниципальную программу формирования современной городской среды на территории городского</w:t>
      </w:r>
      <w:r w:rsidR="008E4A0C">
        <w:rPr>
          <w:rFonts w:eastAsia="Calibri"/>
          <w:kern w:val="0"/>
          <w:lang w:eastAsia="en-US"/>
        </w:rPr>
        <w:t xml:space="preserve"> округа Вичуга.</w:t>
      </w:r>
    </w:p>
    <w:p w:rsidR="00943E34" w:rsidRDefault="008E4A0C" w:rsidP="00943E34">
      <w:pPr>
        <w:spacing w:line="100" w:lineRule="atLeast"/>
        <w:ind w:firstLine="706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 и информационной доступности зданий, сооружений, дворовых и общественных территорий для инвалидов и других маломобильных групп населения в программе </w:t>
      </w:r>
      <w:r w:rsidRPr="0049254D">
        <w:rPr>
          <w:rFonts w:eastAsia="Calibri"/>
          <w:b/>
          <w:kern w:val="0"/>
          <w:lang w:eastAsia="en-US"/>
        </w:rPr>
        <w:t>не приводитс</w:t>
      </w:r>
      <w:proofErr w:type="gramStart"/>
      <w:r w:rsidRPr="0049254D">
        <w:rPr>
          <w:rFonts w:eastAsia="Calibri"/>
          <w:b/>
          <w:kern w:val="0"/>
          <w:lang w:eastAsia="en-US"/>
        </w:rPr>
        <w:t>я</w:t>
      </w:r>
      <w:r w:rsidR="00335594">
        <w:rPr>
          <w:lang w:eastAsia="ru-RU"/>
        </w:rPr>
        <w:t>(</w:t>
      </w:r>
      <w:proofErr w:type="gramEnd"/>
      <w:r w:rsidR="00943E34" w:rsidRPr="008A569B">
        <w:rPr>
          <w:lang w:eastAsia="ru-RU"/>
        </w:rPr>
        <w:t>пункта 1.4 (</w:t>
      </w:r>
      <w:r w:rsidR="00943E34">
        <w:rPr>
          <w:lang w:eastAsia="ru-RU"/>
        </w:rPr>
        <w:t>г</w:t>
      </w:r>
      <w:r w:rsidR="00943E34" w:rsidRPr="008A569B">
        <w:rPr>
          <w:lang w:eastAsia="ru-RU"/>
        </w:rPr>
        <w:t>) приложения к подпрограмме  «Благоустройство дворовых и общественных территорий» государственной программы Ивановской области «Формирование современной городской среды на 2018-2022 годы», утв</w:t>
      </w:r>
      <w:r w:rsidR="00943E34">
        <w:rPr>
          <w:lang w:eastAsia="ru-RU"/>
        </w:rPr>
        <w:t>ержденной</w:t>
      </w:r>
      <w:r w:rsidR="00943E34" w:rsidRPr="008A569B">
        <w:rPr>
          <w:lang w:eastAsia="ru-RU"/>
        </w:rPr>
        <w:t xml:space="preserve"> постановлениемПравительства Ивановской области от 01.09.2017</w:t>
      </w:r>
      <w:r w:rsidR="00943E34">
        <w:rPr>
          <w:lang w:eastAsia="ru-RU"/>
        </w:rPr>
        <w:t xml:space="preserve"> № 337</w:t>
      </w:r>
      <w:r w:rsidR="00335594">
        <w:rPr>
          <w:lang w:eastAsia="ru-RU"/>
        </w:rPr>
        <w:t>)</w:t>
      </w:r>
      <w:r w:rsidR="00943E34">
        <w:rPr>
          <w:lang w:eastAsia="ru-RU"/>
        </w:rPr>
        <w:t>.</w:t>
      </w:r>
    </w:p>
    <w:p w:rsidR="00050124" w:rsidRDefault="00CD4299" w:rsidP="002E344D">
      <w:pPr>
        <w:spacing w:line="100" w:lineRule="atLeast"/>
        <w:ind w:firstLine="706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Данные по этому вопросу приведены в приложении № 3-2</w:t>
      </w:r>
      <w:r w:rsidR="0049254D">
        <w:rPr>
          <w:rFonts w:eastAsia="Calibri"/>
          <w:kern w:val="0"/>
          <w:lang w:eastAsia="en-US"/>
        </w:rPr>
        <w:t>.</w:t>
      </w:r>
    </w:p>
    <w:p w:rsidR="00050124" w:rsidRDefault="00050124" w:rsidP="002E344D">
      <w:pPr>
        <w:spacing w:line="100" w:lineRule="atLeast"/>
        <w:ind w:firstLine="706"/>
        <w:jc w:val="both"/>
        <w:rPr>
          <w:rFonts w:eastAsia="Calibri"/>
          <w:kern w:val="0"/>
          <w:lang w:eastAsia="en-US"/>
        </w:rPr>
      </w:pPr>
    </w:p>
    <w:p w:rsidR="00050124" w:rsidRDefault="00050124" w:rsidP="002E344D">
      <w:pPr>
        <w:spacing w:line="100" w:lineRule="atLeast"/>
        <w:ind w:firstLine="706"/>
        <w:jc w:val="both"/>
        <w:rPr>
          <w:rFonts w:eastAsia="Calibri"/>
          <w:b/>
          <w:kern w:val="0"/>
          <w:lang w:eastAsia="en-US"/>
        </w:rPr>
      </w:pPr>
      <w:r w:rsidRPr="00050124">
        <w:rPr>
          <w:rFonts w:eastAsia="Calibri"/>
          <w:b/>
          <w:kern w:val="0"/>
          <w:lang w:eastAsia="en-US"/>
        </w:rPr>
        <w:t>8.</w:t>
      </w:r>
      <w:r>
        <w:rPr>
          <w:rFonts w:eastAsia="Calibri"/>
          <w:b/>
          <w:kern w:val="0"/>
          <w:lang w:eastAsia="en-US"/>
        </w:rPr>
        <w:t xml:space="preserve">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  <w:r w:rsidR="00335594">
        <w:rPr>
          <w:rFonts w:eastAsia="Calibri"/>
          <w:b/>
          <w:kern w:val="0"/>
          <w:lang w:eastAsia="en-US"/>
        </w:rPr>
        <w:t xml:space="preserve"> отсутствуют.</w:t>
      </w:r>
    </w:p>
    <w:p w:rsidR="00050124" w:rsidRDefault="00050124" w:rsidP="002E344D">
      <w:pPr>
        <w:spacing w:line="100" w:lineRule="atLeast"/>
        <w:ind w:firstLine="706"/>
        <w:jc w:val="both"/>
        <w:rPr>
          <w:rFonts w:eastAsia="Calibri"/>
          <w:b/>
          <w:kern w:val="0"/>
          <w:lang w:eastAsia="en-US"/>
        </w:rPr>
      </w:pPr>
    </w:p>
    <w:p w:rsidR="00050124" w:rsidRDefault="00050124" w:rsidP="00335594">
      <w:pPr>
        <w:spacing w:line="100" w:lineRule="atLeast"/>
        <w:ind w:firstLine="706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9.   Выводы:</w:t>
      </w:r>
    </w:p>
    <w:p w:rsidR="00076D6C" w:rsidRDefault="00B41CE6" w:rsidP="00335594">
      <w:pPr>
        <w:pStyle w:val="af4"/>
        <w:spacing w:line="100" w:lineRule="atLeast"/>
        <w:ind w:left="1066"/>
        <w:jc w:val="both"/>
        <w:rPr>
          <w:rFonts w:eastAsia="Calibri"/>
          <w:kern w:val="0"/>
          <w:lang w:eastAsia="en-US"/>
        </w:rPr>
      </w:pPr>
      <w:r w:rsidRPr="00B41CE6">
        <w:rPr>
          <w:rFonts w:eastAsia="Calibri"/>
          <w:b/>
          <w:kern w:val="0"/>
          <w:lang w:eastAsia="en-US"/>
        </w:rPr>
        <w:t>1.</w:t>
      </w:r>
      <w:r w:rsidR="00335594">
        <w:rPr>
          <w:rFonts w:eastAsia="Calibri"/>
          <w:kern w:val="0"/>
          <w:lang w:eastAsia="en-US"/>
        </w:rPr>
        <w:t xml:space="preserve">Инвентаризация уровня благоустройства территории индивидуальной жилой застройки г.о. Вичуга </w:t>
      </w:r>
      <w:r w:rsidR="00335594" w:rsidRPr="00C91A73">
        <w:rPr>
          <w:rFonts w:eastAsia="Calibri"/>
          <w:b/>
          <w:kern w:val="0"/>
          <w:lang w:eastAsia="en-US"/>
        </w:rPr>
        <w:t>не проведена</w:t>
      </w:r>
      <w:r w:rsidR="00C91A73" w:rsidRPr="00335594">
        <w:rPr>
          <w:rFonts w:eastAsia="Calibri"/>
          <w:kern w:val="0"/>
          <w:lang w:eastAsia="en-US"/>
        </w:rPr>
        <w:t>(приложение № 1 к постановлению Правительства ивановской области от 01.09.2017г. № 337-п)</w:t>
      </w:r>
      <w:r w:rsidR="000873D2">
        <w:rPr>
          <w:rFonts w:eastAsia="Calibri"/>
          <w:kern w:val="0"/>
          <w:lang w:eastAsia="en-US"/>
        </w:rPr>
        <w:t>.</w:t>
      </w:r>
    </w:p>
    <w:p w:rsidR="00C91A73" w:rsidRPr="00076D6C" w:rsidRDefault="00B41CE6" w:rsidP="00076D6C">
      <w:pPr>
        <w:pStyle w:val="af4"/>
        <w:spacing w:line="100" w:lineRule="atLeast"/>
        <w:ind w:left="1066"/>
        <w:jc w:val="both"/>
        <w:rPr>
          <w:rFonts w:eastAsia="Calibri"/>
          <w:b/>
          <w:kern w:val="0"/>
          <w:lang w:eastAsia="en-US"/>
        </w:rPr>
      </w:pPr>
      <w:r w:rsidRPr="00335594">
        <w:rPr>
          <w:rFonts w:eastAsia="Calibri"/>
          <w:b/>
          <w:kern w:val="0"/>
          <w:lang w:eastAsia="en-US"/>
        </w:rPr>
        <w:t>2.</w:t>
      </w:r>
      <w:r w:rsidR="00076D6C">
        <w:rPr>
          <w:rFonts w:eastAsia="Calibri"/>
          <w:kern w:val="0"/>
          <w:lang w:eastAsia="en-US"/>
        </w:rPr>
        <w:t>П</w:t>
      </w:r>
      <w:r w:rsidR="00076D6C" w:rsidRPr="00335594">
        <w:rPr>
          <w:rFonts w:eastAsia="Calibri"/>
          <w:kern w:val="0"/>
          <w:lang w:eastAsia="en-US"/>
        </w:rPr>
        <w:t xml:space="preserve">роект муниципальной программы «Формирование современной городской среды» размещен в сети «Интернет» </w:t>
      </w:r>
      <w:r w:rsidR="00076D6C" w:rsidRPr="00335594">
        <w:rPr>
          <w:rFonts w:eastAsia="Calibri"/>
          <w:b/>
          <w:kern w:val="0"/>
          <w:lang w:eastAsia="en-US"/>
        </w:rPr>
        <w:t>14.04.2017г</w:t>
      </w:r>
      <w:r w:rsidR="00076D6C" w:rsidRPr="00335594">
        <w:rPr>
          <w:rFonts w:eastAsia="Calibri"/>
          <w:kern w:val="0"/>
          <w:lang w:eastAsia="en-US"/>
        </w:rPr>
        <w:t xml:space="preserve">. </w:t>
      </w:r>
      <w:r w:rsidR="00076D6C">
        <w:rPr>
          <w:rFonts w:eastAsia="Calibri"/>
          <w:kern w:val="0"/>
          <w:lang w:eastAsia="en-US"/>
        </w:rPr>
        <w:t xml:space="preserve">в </w:t>
      </w:r>
      <w:r w:rsidR="00C91A73" w:rsidRPr="00076D6C">
        <w:rPr>
          <w:rFonts w:eastAsia="Calibri"/>
          <w:kern w:val="0"/>
          <w:lang w:eastAsia="en-US"/>
        </w:rPr>
        <w:t>нарушение п.1.3. постановления Правительства Ивановской области от 13.11.2013г.  № 458-п (ред. от 18.05.2017)  «Об утверждении государственной программы Ивановской области  «Обеспечение доступным и комфортным жильем, объектами инженерной инфраструктуры и услугами жилищно-коммунального хозяйства</w:t>
      </w:r>
      <w:r w:rsidR="002836FA" w:rsidRPr="00076D6C">
        <w:rPr>
          <w:rFonts w:eastAsia="Calibri"/>
          <w:kern w:val="0"/>
          <w:lang w:eastAsia="en-US"/>
        </w:rPr>
        <w:t xml:space="preserve"> населения Ивановской области»</w:t>
      </w:r>
      <w:r w:rsidR="000873D2">
        <w:rPr>
          <w:rFonts w:eastAsia="Calibri"/>
          <w:kern w:val="0"/>
          <w:lang w:eastAsia="en-US"/>
        </w:rPr>
        <w:t>.</w:t>
      </w:r>
    </w:p>
    <w:p w:rsidR="00076D6C" w:rsidRDefault="00B41CE6" w:rsidP="00076D6C">
      <w:pPr>
        <w:pStyle w:val="af4"/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  <w:proofErr w:type="gramStart"/>
      <w:r w:rsidRPr="00B41CE6">
        <w:rPr>
          <w:rFonts w:eastAsia="Calibri"/>
          <w:b/>
          <w:kern w:val="0"/>
          <w:lang w:eastAsia="en-US"/>
        </w:rPr>
        <w:t>3.</w:t>
      </w:r>
      <w:r w:rsidR="00076D6C">
        <w:rPr>
          <w:rFonts w:eastAsia="Calibri"/>
          <w:kern w:val="0"/>
          <w:lang w:eastAsia="en-US"/>
        </w:rPr>
        <w:t xml:space="preserve">Форма и минимальная доля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 в проекте </w:t>
      </w:r>
      <w:r w:rsidR="00076D6C" w:rsidRPr="00B41CE6">
        <w:rPr>
          <w:rFonts w:eastAsia="Calibri"/>
          <w:b/>
          <w:kern w:val="0"/>
          <w:lang w:eastAsia="en-US"/>
        </w:rPr>
        <w:t>не определена</w:t>
      </w:r>
      <w:r w:rsidR="00783A9E">
        <w:rPr>
          <w:rFonts w:eastAsia="Calibri"/>
          <w:b/>
          <w:kern w:val="0"/>
          <w:lang w:eastAsia="en-US"/>
        </w:rPr>
        <w:t xml:space="preserve"> </w:t>
      </w:r>
      <w:r w:rsidR="00076D6C">
        <w:rPr>
          <w:rFonts w:eastAsia="Calibri"/>
          <w:kern w:val="0"/>
          <w:lang w:eastAsia="en-US"/>
        </w:rPr>
        <w:t xml:space="preserve">в </w:t>
      </w:r>
      <w:r w:rsidR="002836FA" w:rsidRPr="00076D6C">
        <w:rPr>
          <w:rFonts w:eastAsia="Calibri"/>
          <w:kern w:val="0"/>
          <w:lang w:eastAsia="en-US"/>
        </w:rPr>
        <w:t>нарушение п.1.3.(а) приложения 11 к государственной программе Ивановской области 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 (подпрограмма «Формирование комфортной городской среды»), утвержденной постановлением</w:t>
      </w:r>
      <w:proofErr w:type="gramEnd"/>
      <w:r w:rsidR="002836FA" w:rsidRPr="00076D6C">
        <w:rPr>
          <w:rFonts w:eastAsia="Calibri"/>
          <w:kern w:val="0"/>
          <w:lang w:eastAsia="en-US"/>
        </w:rPr>
        <w:t xml:space="preserve"> Правительства Ивановской области от </w:t>
      </w:r>
      <w:r w:rsidR="002836FA" w:rsidRPr="00076D6C">
        <w:rPr>
          <w:rFonts w:eastAsia="Calibri"/>
          <w:kern w:val="0"/>
          <w:lang w:eastAsia="en-US"/>
        </w:rPr>
        <w:lastRenderedPageBreak/>
        <w:t>13.11.2013г.  № 458-п (ред. от 18.05.2017</w:t>
      </w:r>
      <w:r w:rsidR="000873D2">
        <w:rPr>
          <w:rFonts w:eastAsia="Calibri"/>
          <w:kern w:val="0"/>
          <w:lang w:eastAsia="en-US"/>
        </w:rPr>
        <w:t>).</w:t>
      </w:r>
    </w:p>
    <w:p w:rsidR="00B41CE6" w:rsidRPr="00076D6C" w:rsidRDefault="00076D6C" w:rsidP="00076D6C">
      <w:pPr>
        <w:pStyle w:val="af4"/>
        <w:spacing w:line="100" w:lineRule="atLeast"/>
        <w:ind w:left="1021"/>
        <w:jc w:val="both"/>
        <w:rPr>
          <w:rFonts w:eastAsia="Calibri"/>
          <w:b/>
          <w:kern w:val="0"/>
          <w:lang w:eastAsia="en-US"/>
        </w:rPr>
      </w:pPr>
      <w:proofErr w:type="gramStart"/>
      <w:r>
        <w:rPr>
          <w:rFonts w:eastAsia="Calibri"/>
          <w:b/>
          <w:kern w:val="0"/>
          <w:lang w:eastAsia="en-US"/>
        </w:rPr>
        <w:t>4.</w:t>
      </w:r>
      <w:r>
        <w:rPr>
          <w:rFonts w:eastAsia="Calibri"/>
          <w:kern w:val="0"/>
          <w:lang w:eastAsia="en-US"/>
        </w:rPr>
        <w:t>У</w:t>
      </w:r>
      <w:r w:rsidRPr="00076D6C">
        <w:rPr>
          <w:rFonts w:eastAsia="Calibri"/>
          <w:kern w:val="0"/>
          <w:lang w:eastAsia="en-US"/>
        </w:rPr>
        <w:t xml:space="preserve">словия о проведении мероприятий по благоустройству дворовых и общественных территорий (соответственно)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мобильных групп населения в проекте программы </w:t>
      </w:r>
      <w:r w:rsidRPr="00076D6C">
        <w:rPr>
          <w:rFonts w:eastAsia="Calibri"/>
          <w:b/>
          <w:kern w:val="0"/>
          <w:lang w:eastAsia="en-US"/>
        </w:rPr>
        <w:t>не определены</w:t>
      </w:r>
      <w:r>
        <w:rPr>
          <w:rFonts w:eastAsia="Calibri"/>
          <w:kern w:val="0"/>
          <w:lang w:eastAsia="en-US"/>
        </w:rPr>
        <w:t xml:space="preserve">в </w:t>
      </w:r>
      <w:r w:rsidR="00B41CE6" w:rsidRPr="00076D6C">
        <w:rPr>
          <w:rFonts w:eastAsia="Calibri"/>
          <w:kern w:val="0"/>
          <w:lang w:eastAsia="en-US"/>
        </w:rPr>
        <w:t>нарушение п.1.3.(а) приложения 11 к государственной программе Ивановской области  «Обеспечение доступным и комфортным жильем, объектами инженерной инфраструктуры и услугами</w:t>
      </w:r>
      <w:proofErr w:type="gramEnd"/>
      <w:r w:rsidR="00B41CE6" w:rsidRPr="00076D6C">
        <w:rPr>
          <w:rFonts w:eastAsia="Calibri"/>
          <w:kern w:val="0"/>
          <w:lang w:eastAsia="en-US"/>
        </w:rPr>
        <w:t xml:space="preserve"> жилищно-коммунального хозяйства населения Ивановской области» (подпрограмма «Формирование комфортной городской среды»), утвержденной постановлением Правительства Ивановской области от 13.11.2013г.  № 458-п (ред. от 18.05.2017)</w:t>
      </w:r>
      <w:r w:rsidR="000873D2">
        <w:rPr>
          <w:rFonts w:eastAsia="Calibri"/>
          <w:kern w:val="0"/>
          <w:lang w:eastAsia="en-US"/>
        </w:rPr>
        <w:t>.</w:t>
      </w:r>
    </w:p>
    <w:p w:rsidR="005829D1" w:rsidRDefault="00B41CE6" w:rsidP="00B41CE6">
      <w:pPr>
        <w:pStyle w:val="af4"/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5.</w:t>
      </w:r>
      <w:r w:rsidR="00304D75">
        <w:rPr>
          <w:rFonts w:eastAsia="Calibri"/>
          <w:kern w:val="0"/>
          <w:lang w:eastAsia="en-US"/>
        </w:rPr>
        <w:t xml:space="preserve">Установлено </w:t>
      </w:r>
      <w:r w:rsidR="00304D75" w:rsidRPr="00304D75">
        <w:rPr>
          <w:rFonts w:eastAsia="Calibri"/>
          <w:b/>
          <w:kern w:val="0"/>
          <w:lang w:eastAsia="en-US"/>
        </w:rPr>
        <w:t>несоответствие</w:t>
      </w:r>
      <w:r w:rsidR="00304D75">
        <w:rPr>
          <w:rFonts w:eastAsia="Calibri"/>
          <w:kern w:val="0"/>
          <w:lang w:eastAsia="en-US"/>
        </w:rPr>
        <w:t>объема бюджетных ассигнований, предусмотренных паспортом муниципальной  программы «Формирование современной городской среды» на 2017 год (12123,9 тыс</w:t>
      </w:r>
      <w:proofErr w:type="gramStart"/>
      <w:r w:rsidR="00304D75">
        <w:rPr>
          <w:rFonts w:eastAsia="Calibri"/>
          <w:kern w:val="0"/>
          <w:lang w:eastAsia="en-US"/>
        </w:rPr>
        <w:t>.р</w:t>
      </w:r>
      <w:proofErr w:type="gramEnd"/>
      <w:r w:rsidR="00304D75">
        <w:rPr>
          <w:rFonts w:eastAsia="Calibri"/>
          <w:kern w:val="0"/>
          <w:lang w:eastAsia="en-US"/>
        </w:rPr>
        <w:t>уб.)  объему бюджетных ассигнований, предусмотренному в бюджете городского округа Вичуга на 2017 год (12140</w:t>
      </w:r>
      <w:r w:rsidR="005829D1">
        <w:rPr>
          <w:rFonts w:eastAsia="Calibri"/>
          <w:kern w:val="0"/>
          <w:lang w:eastAsia="en-US"/>
        </w:rPr>
        <w:t>,</w:t>
      </w:r>
      <w:r w:rsidR="00304D75">
        <w:rPr>
          <w:rFonts w:eastAsia="Calibri"/>
          <w:kern w:val="0"/>
          <w:lang w:eastAsia="en-US"/>
        </w:rPr>
        <w:t>3</w:t>
      </w:r>
      <w:r w:rsidR="005829D1">
        <w:rPr>
          <w:rFonts w:eastAsia="Calibri"/>
          <w:kern w:val="0"/>
          <w:lang w:eastAsia="en-US"/>
        </w:rPr>
        <w:t>тыс.руб.).</w:t>
      </w:r>
    </w:p>
    <w:p w:rsidR="000834E7" w:rsidRPr="000873D2" w:rsidRDefault="002A5D79" w:rsidP="000873D2">
      <w:pPr>
        <w:pStyle w:val="af4"/>
        <w:spacing w:line="100" w:lineRule="atLeast"/>
        <w:ind w:left="1021"/>
        <w:jc w:val="both"/>
        <w:rPr>
          <w:rFonts w:eastAsia="Times New Roman"/>
          <w:kern w:val="0"/>
          <w:lang w:eastAsia="ru-RU"/>
        </w:rPr>
      </w:pPr>
      <w:r>
        <w:rPr>
          <w:rFonts w:eastAsia="Calibri"/>
          <w:b/>
          <w:kern w:val="0"/>
          <w:lang w:eastAsia="en-US"/>
        </w:rPr>
        <w:t>6</w:t>
      </w:r>
      <w:r w:rsidR="000873D2">
        <w:rPr>
          <w:rFonts w:eastAsia="Calibri"/>
          <w:b/>
          <w:kern w:val="0"/>
          <w:lang w:eastAsia="en-US"/>
        </w:rPr>
        <w:t>.</w:t>
      </w:r>
      <w:r w:rsidR="000834E7">
        <w:rPr>
          <w:rFonts w:eastAsia="Calibri"/>
          <w:kern w:val="0"/>
          <w:lang w:eastAsia="en-US"/>
        </w:rPr>
        <w:t>У</w:t>
      </w:r>
      <w:r w:rsidR="000834E7" w:rsidRPr="001A10CA">
        <w:rPr>
          <w:rFonts w:eastAsia="Times New Roman"/>
          <w:kern w:val="0"/>
          <w:lang w:eastAsia="ru-RU"/>
        </w:rPr>
        <w:t>становлено</w:t>
      </w:r>
      <w:r w:rsidR="007D4B90">
        <w:rPr>
          <w:rFonts w:eastAsia="Times New Roman"/>
          <w:kern w:val="0"/>
          <w:lang w:eastAsia="ru-RU"/>
        </w:rPr>
        <w:t xml:space="preserve"> </w:t>
      </w:r>
      <w:r w:rsidR="000873D2" w:rsidRPr="00185380">
        <w:rPr>
          <w:rFonts w:eastAsia="Times New Roman"/>
          <w:b/>
          <w:kern w:val="0"/>
          <w:lang w:eastAsia="ru-RU"/>
        </w:rPr>
        <w:t>выполнение</w:t>
      </w:r>
      <w:r w:rsidR="000873D2" w:rsidRPr="001A10CA">
        <w:rPr>
          <w:rFonts w:eastAsia="Times New Roman"/>
          <w:kern w:val="0"/>
          <w:lang w:eastAsia="ru-RU"/>
        </w:rPr>
        <w:t xml:space="preserve"> работ </w:t>
      </w:r>
      <w:r w:rsidR="000873D2">
        <w:rPr>
          <w:rFonts w:eastAsia="Times New Roman"/>
          <w:kern w:val="0"/>
          <w:lang w:eastAsia="ru-RU"/>
        </w:rPr>
        <w:t>по</w:t>
      </w:r>
      <w:r w:rsidR="007D4B90">
        <w:rPr>
          <w:rFonts w:eastAsia="Times New Roman"/>
          <w:kern w:val="0"/>
          <w:lang w:eastAsia="ru-RU"/>
        </w:rPr>
        <w:t xml:space="preserve"> </w:t>
      </w:r>
      <w:r w:rsidR="000873D2" w:rsidRPr="001A10CA">
        <w:rPr>
          <w:rFonts w:eastAsia="Times New Roman"/>
          <w:kern w:val="0"/>
          <w:lang w:eastAsia="ru-RU"/>
        </w:rPr>
        <w:t>установ</w:t>
      </w:r>
      <w:r w:rsidR="000873D2">
        <w:rPr>
          <w:rFonts w:eastAsia="Times New Roman"/>
          <w:kern w:val="0"/>
          <w:lang w:eastAsia="ru-RU"/>
        </w:rPr>
        <w:t>ке</w:t>
      </w:r>
      <w:r w:rsidR="007D4B90">
        <w:rPr>
          <w:rFonts w:eastAsia="Times New Roman"/>
          <w:kern w:val="0"/>
          <w:lang w:eastAsia="ru-RU"/>
        </w:rPr>
        <w:t xml:space="preserve"> </w:t>
      </w:r>
      <w:r w:rsidR="000873D2" w:rsidRPr="001A10CA">
        <w:rPr>
          <w:rFonts w:eastAsia="Times New Roman"/>
          <w:kern w:val="0"/>
          <w:lang w:eastAsia="ru-RU"/>
        </w:rPr>
        <w:t>бордюрн</w:t>
      </w:r>
      <w:r w:rsidR="000873D2">
        <w:rPr>
          <w:rFonts w:eastAsia="Times New Roman"/>
          <w:kern w:val="0"/>
          <w:lang w:eastAsia="ru-RU"/>
        </w:rPr>
        <w:t>ого</w:t>
      </w:r>
      <w:r w:rsidR="000873D2" w:rsidRPr="001A10CA">
        <w:rPr>
          <w:rFonts w:eastAsia="Times New Roman"/>
          <w:kern w:val="0"/>
          <w:lang w:eastAsia="ru-RU"/>
        </w:rPr>
        <w:t xml:space="preserve"> камн</w:t>
      </w:r>
      <w:r w:rsidR="000873D2">
        <w:rPr>
          <w:rFonts w:eastAsia="Times New Roman"/>
          <w:kern w:val="0"/>
          <w:lang w:eastAsia="ru-RU"/>
        </w:rPr>
        <w:t>я вдоль тротуаров</w:t>
      </w:r>
      <w:r w:rsidR="007D4B90">
        <w:rPr>
          <w:rFonts w:eastAsia="Times New Roman"/>
          <w:kern w:val="0"/>
          <w:lang w:eastAsia="ru-RU"/>
        </w:rPr>
        <w:t xml:space="preserve"> </w:t>
      </w:r>
      <w:r w:rsidR="000873D2" w:rsidRPr="001A10CA">
        <w:rPr>
          <w:rFonts w:eastAsia="Times New Roman"/>
          <w:kern w:val="0"/>
          <w:lang w:eastAsia="ru-RU"/>
        </w:rPr>
        <w:t xml:space="preserve">по адресу ул. </w:t>
      </w:r>
      <w:proofErr w:type="gramStart"/>
      <w:r w:rsidR="000873D2" w:rsidRPr="001A10CA">
        <w:rPr>
          <w:rFonts w:eastAsia="Times New Roman"/>
          <w:kern w:val="0"/>
          <w:lang w:eastAsia="ru-RU"/>
        </w:rPr>
        <w:t>Советская</w:t>
      </w:r>
      <w:proofErr w:type="gramEnd"/>
      <w:r w:rsidR="000873D2">
        <w:rPr>
          <w:rFonts w:eastAsia="Times New Roman"/>
          <w:kern w:val="0"/>
          <w:lang w:eastAsia="ru-RU"/>
        </w:rPr>
        <w:t xml:space="preserve"> в</w:t>
      </w:r>
      <w:r w:rsidR="000873D2" w:rsidRPr="000873D2">
        <w:rPr>
          <w:rFonts w:eastAsia="Times New Roman"/>
          <w:kern w:val="0"/>
          <w:lang w:eastAsia="ru-RU"/>
        </w:rPr>
        <w:t xml:space="preserve"> нарушении</w:t>
      </w:r>
      <w:r w:rsidR="000834E7" w:rsidRPr="000873D2">
        <w:rPr>
          <w:rFonts w:eastAsia="Times New Roman"/>
          <w:kern w:val="0"/>
          <w:lang w:eastAsia="ru-RU"/>
        </w:rPr>
        <w:t xml:space="preserve"> локально</w:t>
      </w:r>
      <w:r w:rsidR="000873D2">
        <w:rPr>
          <w:rFonts w:eastAsia="Times New Roman"/>
          <w:kern w:val="0"/>
          <w:lang w:eastAsia="ru-RU"/>
        </w:rPr>
        <w:t>го</w:t>
      </w:r>
      <w:r w:rsidR="000834E7" w:rsidRPr="000873D2">
        <w:rPr>
          <w:rFonts w:eastAsia="Times New Roman"/>
          <w:kern w:val="0"/>
          <w:lang w:eastAsia="ru-RU"/>
        </w:rPr>
        <w:t xml:space="preserve"> сметно</w:t>
      </w:r>
      <w:r w:rsidR="000873D2">
        <w:rPr>
          <w:rFonts w:eastAsia="Times New Roman"/>
          <w:kern w:val="0"/>
          <w:lang w:eastAsia="ru-RU"/>
        </w:rPr>
        <w:t>го</w:t>
      </w:r>
      <w:r w:rsidR="000834E7" w:rsidRPr="000873D2">
        <w:rPr>
          <w:rFonts w:eastAsia="Times New Roman"/>
          <w:kern w:val="0"/>
          <w:lang w:eastAsia="ru-RU"/>
        </w:rPr>
        <w:t xml:space="preserve"> расчет</w:t>
      </w:r>
      <w:r w:rsidR="000873D2">
        <w:rPr>
          <w:rFonts w:eastAsia="Times New Roman"/>
          <w:kern w:val="0"/>
          <w:lang w:eastAsia="ru-RU"/>
        </w:rPr>
        <w:t>а</w:t>
      </w:r>
      <w:r w:rsidR="000834E7" w:rsidRPr="000873D2">
        <w:rPr>
          <w:rFonts w:eastAsia="Times New Roman"/>
          <w:kern w:val="0"/>
          <w:lang w:eastAsia="ru-RU"/>
        </w:rPr>
        <w:t xml:space="preserve"> на выполнение работ по устройству покрытия из тротуарной плитки общественной территории</w:t>
      </w:r>
      <w:r w:rsidR="000873D2">
        <w:rPr>
          <w:rFonts w:eastAsia="Times New Roman"/>
          <w:kern w:val="0"/>
          <w:lang w:eastAsia="ru-RU"/>
        </w:rPr>
        <w:t>.</w:t>
      </w:r>
    </w:p>
    <w:p w:rsidR="000834E7" w:rsidRDefault="002A5D79" w:rsidP="000834E7">
      <w:pPr>
        <w:spacing w:line="100" w:lineRule="atLeast"/>
        <w:ind w:left="1021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7</w:t>
      </w:r>
      <w:r w:rsidR="000834E7">
        <w:rPr>
          <w:rFonts w:eastAsia="Times New Roman"/>
          <w:b/>
          <w:kern w:val="0"/>
          <w:lang w:eastAsia="ru-RU"/>
        </w:rPr>
        <w:t>.</w:t>
      </w:r>
      <w:r w:rsidR="00185380">
        <w:rPr>
          <w:rFonts w:eastAsia="Times New Roman"/>
          <w:kern w:val="0"/>
          <w:lang w:eastAsia="ru-RU"/>
        </w:rPr>
        <w:t>У</w:t>
      </w:r>
      <w:r w:rsidR="00185380" w:rsidRPr="001A10CA">
        <w:rPr>
          <w:rFonts w:eastAsia="Times New Roman"/>
          <w:kern w:val="0"/>
          <w:lang w:eastAsia="ru-RU"/>
        </w:rPr>
        <w:t>становлено</w:t>
      </w:r>
      <w:r w:rsidR="007D4B90">
        <w:rPr>
          <w:rFonts w:eastAsia="Times New Roman"/>
          <w:kern w:val="0"/>
          <w:lang w:eastAsia="ru-RU"/>
        </w:rPr>
        <w:t xml:space="preserve"> </w:t>
      </w:r>
      <w:r w:rsidR="00185380" w:rsidRPr="001A10CA">
        <w:rPr>
          <w:rFonts w:eastAsia="Times New Roman"/>
          <w:b/>
          <w:kern w:val="0"/>
          <w:lang w:eastAsia="ru-RU"/>
        </w:rPr>
        <w:t>отсутств</w:t>
      </w:r>
      <w:r w:rsidR="00185380">
        <w:rPr>
          <w:rFonts w:eastAsia="Times New Roman"/>
          <w:b/>
          <w:kern w:val="0"/>
          <w:lang w:eastAsia="ru-RU"/>
        </w:rPr>
        <w:t>ие</w:t>
      </w:r>
      <w:r w:rsidR="00185380" w:rsidRPr="001A10CA">
        <w:rPr>
          <w:rFonts w:eastAsia="Times New Roman"/>
          <w:kern w:val="0"/>
          <w:lang w:eastAsia="ru-RU"/>
        </w:rPr>
        <w:t xml:space="preserve"> бортовы</w:t>
      </w:r>
      <w:r w:rsidR="00185380">
        <w:rPr>
          <w:rFonts w:eastAsia="Times New Roman"/>
          <w:kern w:val="0"/>
          <w:lang w:eastAsia="ru-RU"/>
        </w:rPr>
        <w:t>х</w:t>
      </w:r>
      <w:r w:rsidR="00185380" w:rsidRPr="001A10CA">
        <w:rPr>
          <w:rFonts w:eastAsia="Times New Roman"/>
          <w:kern w:val="0"/>
          <w:lang w:eastAsia="ru-RU"/>
        </w:rPr>
        <w:t xml:space="preserve"> камн</w:t>
      </w:r>
      <w:r w:rsidR="00185380">
        <w:rPr>
          <w:rFonts w:eastAsia="Times New Roman"/>
          <w:kern w:val="0"/>
          <w:lang w:eastAsia="ru-RU"/>
        </w:rPr>
        <w:t>ей</w:t>
      </w:r>
      <w:r w:rsidR="00185380" w:rsidRPr="001A10CA">
        <w:rPr>
          <w:rFonts w:eastAsia="Times New Roman"/>
          <w:kern w:val="0"/>
          <w:lang w:eastAsia="ru-RU"/>
        </w:rPr>
        <w:t xml:space="preserve"> к  асфальтобетонному покрытию, </w:t>
      </w:r>
      <w:r w:rsidR="00185380">
        <w:rPr>
          <w:rFonts w:eastAsia="Times New Roman"/>
          <w:kern w:val="0"/>
          <w:lang w:eastAsia="ru-RU"/>
        </w:rPr>
        <w:t xml:space="preserve">в </w:t>
      </w:r>
      <w:r w:rsidR="000834E7" w:rsidRPr="001A10CA">
        <w:rPr>
          <w:rFonts w:eastAsia="Times New Roman"/>
          <w:kern w:val="0"/>
          <w:lang w:eastAsia="ru-RU"/>
        </w:rPr>
        <w:t xml:space="preserve">соответствии с локальным сметным расчетом на выполнение работ по ремонту асфальтобетонного покрытия общественной территории, расположенной по адресу ул. </w:t>
      </w:r>
      <w:proofErr w:type="gramStart"/>
      <w:r w:rsidR="000834E7" w:rsidRPr="001A10CA">
        <w:rPr>
          <w:rFonts w:eastAsia="Times New Roman"/>
          <w:kern w:val="0"/>
          <w:lang w:eastAsia="ru-RU"/>
        </w:rPr>
        <w:t>Советская</w:t>
      </w:r>
      <w:proofErr w:type="gramEnd"/>
      <w:r w:rsidR="000834E7" w:rsidRPr="001A10CA">
        <w:rPr>
          <w:rFonts w:eastAsia="Times New Roman"/>
          <w:kern w:val="0"/>
          <w:lang w:eastAsia="ru-RU"/>
        </w:rPr>
        <w:t xml:space="preserve"> протяженностью 807м. </w:t>
      </w:r>
    </w:p>
    <w:p w:rsidR="0036586C" w:rsidRDefault="002A5D79" w:rsidP="0036586C">
      <w:pPr>
        <w:widowControl/>
        <w:suppressAutoHyphens w:val="0"/>
        <w:ind w:left="1021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8</w:t>
      </w:r>
      <w:r w:rsidR="0036586C" w:rsidRPr="0036586C">
        <w:rPr>
          <w:rFonts w:eastAsia="Times New Roman"/>
          <w:b/>
          <w:kern w:val="0"/>
          <w:lang w:eastAsia="ru-RU"/>
        </w:rPr>
        <w:t xml:space="preserve">. </w:t>
      </w:r>
      <w:r w:rsidR="00185380">
        <w:rPr>
          <w:rFonts w:eastAsia="Times New Roman"/>
          <w:b/>
          <w:kern w:val="0"/>
          <w:lang w:eastAsia="ru-RU"/>
        </w:rPr>
        <w:t xml:space="preserve">Установлено отсутствие информации об </w:t>
      </w:r>
      <w:r w:rsidR="00185380">
        <w:rPr>
          <w:rFonts w:eastAsia="Times New Roman"/>
          <w:kern w:val="0"/>
          <w:lang w:eastAsia="ru-RU"/>
        </w:rPr>
        <w:t>о</w:t>
      </w:r>
      <w:r w:rsidR="0036586C">
        <w:rPr>
          <w:rFonts w:eastAsia="Times New Roman"/>
          <w:kern w:val="0"/>
          <w:lang w:eastAsia="ru-RU"/>
        </w:rPr>
        <w:t>хват</w:t>
      </w:r>
      <w:r w:rsidR="00185380">
        <w:rPr>
          <w:rFonts w:eastAsia="Times New Roman"/>
          <w:kern w:val="0"/>
          <w:lang w:eastAsia="ru-RU"/>
        </w:rPr>
        <w:t>е</w:t>
      </w:r>
      <w:r w:rsidR="0036586C">
        <w:rPr>
          <w:rFonts w:eastAsia="Times New Roman"/>
          <w:kern w:val="0"/>
          <w:lang w:eastAsia="ru-RU"/>
        </w:rPr>
        <w:t xml:space="preserve"> населения благоустроенными дворовыми территориями (доля населения, проживающего в жилом фонде с благоустроенными дворовыми территориями  от общей численности насел</w:t>
      </w:r>
      <w:r w:rsidR="00185380">
        <w:rPr>
          <w:rFonts w:eastAsia="Times New Roman"/>
          <w:kern w:val="0"/>
          <w:lang w:eastAsia="ru-RU"/>
        </w:rPr>
        <w:t>ения муниципального образования</w:t>
      </w:r>
      <w:r w:rsidR="0036586C">
        <w:rPr>
          <w:rFonts w:eastAsia="Times New Roman"/>
          <w:kern w:val="0"/>
          <w:lang w:eastAsia="ru-RU"/>
        </w:rPr>
        <w:t xml:space="preserve">) в годовом отчетео реализации </w:t>
      </w:r>
      <w:r w:rsidR="00126B7B">
        <w:rPr>
          <w:rFonts w:eastAsia="Times New Roman"/>
          <w:kern w:val="0"/>
          <w:lang w:eastAsia="ru-RU"/>
        </w:rPr>
        <w:t>м</w:t>
      </w:r>
      <w:r w:rsidR="0036586C">
        <w:rPr>
          <w:rFonts w:eastAsia="Times New Roman"/>
          <w:kern w:val="0"/>
          <w:lang w:eastAsia="ru-RU"/>
        </w:rPr>
        <w:t>униципальной программы городского Вичуга «Формирован</w:t>
      </w:r>
      <w:r w:rsidR="00185380">
        <w:rPr>
          <w:rFonts w:eastAsia="Times New Roman"/>
          <w:kern w:val="0"/>
          <w:lang w:eastAsia="ru-RU"/>
        </w:rPr>
        <w:t>ие современной городской среды».</w:t>
      </w:r>
    </w:p>
    <w:p w:rsidR="00126B7B" w:rsidRDefault="002A5D79" w:rsidP="00126B7B">
      <w:pPr>
        <w:widowControl/>
        <w:suppressAutoHyphens w:val="0"/>
        <w:ind w:left="1021"/>
        <w:jc w:val="both"/>
        <w:rPr>
          <w:rFonts w:eastAsia="Times New Roman"/>
          <w:b/>
          <w:kern w:val="0"/>
          <w:lang w:eastAsia="ru-RU"/>
        </w:rPr>
      </w:pPr>
      <w:proofErr w:type="gramStart"/>
      <w:r>
        <w:rPr>
          <w:rFonts w:eastAsia="Times New Roman"/>
          <w:b/>
          <w:kern w:val="0"/>
          <w:lang w:eastAsia="ru-RU"/>
        </w:rPr>
        <w:t>9</w:t>
      </w:r>
      <w:r w:rsidR="00185380">
        <w:rPr>
          <w:rFonts w:eastAsia="Times New Roman"/>
          <w:b/>
          <w:kern w:val="0"/>
          <w:lang w:eastAsia="ru-RU"/>
        </w:rPr>
        <w:t>.Установлено отсутствие информации</w:t>
      </w:r>
      <w:r w:rsidR="007D4B90">
        <w:rPr>
          <w:rFonts w:eastAsia="Times New Roman"/>
          <w:b/>
          <w:kern w:val="0"/>
          <w:lang w:eastAsia="ru-RU"/>
        </w:rPr>
        <w:t xml:space="preserve"> </w:t>
      </w:r>
      <w:r w:rsidR="00185380">
        <w:rPr>
          <w:rFonts w:eastAsia="Times New Roman"/>
          <w:b/>
          <w:kern w:val="0"/>
          <w:lang w:eastAsia="ru-RU"/>
        </w:rPr>
        <w:t xml:space="preserve">о </w:t>
      </w:r>
      <w:r w:rsidR="00185380">
        <w:rPr>
          <w:rFonts w:eastAsia="Times New Roman"/>
          <w:kern w:val="0"/>
          <w:lang w:eastAsia="ru-RU"/>
        </w:rPr>
        <w:t>д</w:t>
      </w:r>
      <w:r w:rsidR="00126B7B" w:rsidRPr="00126B7B">
        <w:rPr>
          <w:rFonts w:eastAsia="Times New Roman"/>
          <w:kern w:val="0"/>
          <w:lang w:eastAsia="ru-RU"/>
        </w:rPr>
        <w:t>ол</w:t>
      </w:r>
      <w:r w:rsidR="00185380">
        <w:rPr>
          <w:rFonts w:eastAsia="Times New Roman"/>
          <w:kern w:val="0"/>
          <w:lang w:eastAsia="ru-RU"/>
        </w:rPr>
        <w:t>е</w:t>
      </w:r>
      <w:r w:rsidR="00126B7B" w:rsidRPr="00126B7B">
        <w:rPr>
          <w:rFonts w:eastAsia="Times New Roman"/>
          <w:kern w:val="0"/>
          <w:lang w:eastAsia="ru-RU"/>
        </w:rPr>
        <w:t xml:space="preserve"> площади</w:t>
      </w:r>
      <w:r w:rsidR="007D4B90">
        <w:rPr>
          <w:rFonts w:eastAsia="Times New Roman"/>
          <w:kern w:val="0"/>
          <w:lang w:eastAsia="ru-RU"/>
        </w:rPr>
        <w:t xml:space="preserve"> </w:t>
      </w:r>
      <w:r w:rsidR="00126B7B" w:rsidRPr="00126B7B">
        <w:rPr>
          <w:rFonts w:eastAsia="Times New Roman"/>
          <w:kern w:val="0"/>
          <w:lang w:eastAsia="ru-RU"/>
        </w:rPr>
        <w:t>благоустроенных</w:t>
      </w:r>
      <w:r w:rsidR="00126B7B">
        <w:rPr>
          <w:rFonts w:eastAsia="Times New Roman"/>
          <w:kern w:val="0"/>
          <w:lang w:eastAsia="ru-RU"/>
        </w:rPr>
        <w:t xml:space="preserve"> общественных территорий к общей площади общественных территорий в годовом отчетео реализации муниципальной программы городского Вичуга «Формирование современной городской среды»</w:t>
      </w:r>
      <w:r w:rsidR="00126B7B">
        <w:rPr>
          <w:rFonts w:eastAsia="Times New Roman"/>
          <w:b/>
          <w:kern w:val="0"/>
          <w:lang w:eastAsia="ru-RU"/>
        </w:rPr>
        <w:t>.</w:t>
      </w:r>
      <w:proofErr w:type="gramEnd"/>
    </w:p>
    <w:p w:rsidR="00472D29" w:rsidRDefault="00472D29" w:rsidP="00126B7B">
      <w:pPr>
        <w:widowControl/>
        <w:suppressAutoHyphens w:val="0"/>
        <w:ind w:left="1021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1</w:t>
      </w:r>
      <w:r w:rsidR="002A5D79">
        <w:rPr>
          <w:rFonts w:eastAsia="Times New Roman"/>
          <w:b/>
          <w:kern w:val="0"/>
          <w:lang w:eastAsia="ru-RU"/>
        </w:rPr>
        <w:t>0</w:t>
      </w:r>
      <w:r>
        <w:rPr>
          <w:rFonts w:eastAsia="Times New Roman"/>
          <w:b/>
          <w:kern w:val="0"/>
          <w:lang w:eastAsia="ru-RU"/>
        </w:rPr>
        <w:t>.</w:t>
      </w:r>
      <w:r w:rsidR="00185380">
        <w:rPr>
          <w:rFonts w:eastAsia="Times New Roman"/>
          <w:b/>
          <w:kern w:val="0"/>
          <w:lang w:eastAsia="ru-RU"/>
        </w:rPr>
        <w:t xml:space="preserve">Установлено, что </w:t>
      </w:r>
      <w:r w:rsidR="00185380">
        <w:rPr>
          <w:rFonts w:eastAsia="Times New Roman"/>
          <w:kern w:val="0"/>
          <w:lang w:eastAsia="ru-RU"/>
        </w:rPr>
        <w:t>п</w:t>
      </w:r>
      <w:r>
        <w:rPr>
          <w:rFonts w:eastAsia="Times New Roman"/>
          <w:kern w:val="0"/>
          <w:lang w:eastAsia="ru-RU"/>
        </w:rPr>
        <w:t xml:space="preserve">роект муниципальной программы «Формирование современной городской среды на 2018-2022 годы в сети «Интернет» на сайте «Городская среда </w:t>
      </w:r>
      <w:r w:rsidRPr="00472D29">
        <w:rPr>
          <w:rFonts w:eastAsia="Times New Roman"/>
          <w:b/>
          <w:kern w:val="0"/>
          <w:lang w:eastAsia="ru-RU"/>
        </w:rPr>
        <w:t>не размещен</w:t>
      </w:r>
      <w:r>
        <w:rPr>
          <w:rFonts w:eastAsia="Times New Roman"/>
          <w:kern w:val="0"/>
          <w:lang w:eastAsia="ru-RU"/>
        </w:rPr>
        <w:t>.</w:t>
      </w:r>
    </w:p>
    <w:p w:rsidR="00472D29" w:rsidRPr="00472D29" w:rsidRDefault="00472D29" w:rsidP="00126B7B">
      <w:pPr>
        <w:widowControl/>
        <w:suppressAutoHyphens w:val="0"/>
        <w:ind w:left="1021"/>
        <w:jc w:val="both"/>
        <w:rPr>
          <w:rFonts w:eastAsia="Times New Roman"/>
          <w:kern w:val="0"/>
          <w:lang w:eastAsia="ru-RU"/>
        </w:rPr>
      </w:pPr>
      <w:proofErr w:type="gramStart"/>
      <w:r>
        <w:rPr>
          <w:rFonts w:eastAsia="Times New Roman"/>
          <w:b/>
          <w:kern w:val="0"/>
          <w:lang w:eastAsia="ru-RU"/>
        </w:rPr>
        <w:t>1</w:t>
      </w:r>
      <w:r w:rsidR="002A5D79">
        <w:rPr>
          <w:rFonts w:eastAsia="Times New Roman"/>
          <w:b/>
          <w:kern w:val="0"/>
          <w:lang w:eastAsia="ru-RU"/>
        </w:rPr>
        <w:t>1</w:t>
      </w:r>
      <w:r>
        <w:rPr>
          <w:rFonts w:eastAsia="Times New Roman"/>
          <w:b/>
          <w:kern w:val="0"/>
          <w:lang w:eastAsia="ru-RU"/>
        </w:rPr>
        <w:t>.</w:t>
      </w:r>
      <w:r>
        <w:rPr>
          <w:color w:val="000000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 (пользовании) юридических лиц и индивидуальных предпринимателей, которые подлежат благоустройству не позднее 2020 года за счет средств указанных лиц в  муниципальной программе «Формирование современной городской среды на 2018-2022 годы», </w:t>
      </w:r>
      <w:r>
        <w:rPr>
          <w:b/>
          <w:color w:val="000000"/>
        </w:rPr>
        <w:t>не приводится</w:t>
      </w:r>
      <w:r w:rsidRPr="008A569B">
        <w:rPr>
          <w:lang w:eastAsia="ru-RU"/>
        </w:rPr>
        <w:t>в нарушение пункта 1.4 (в) приложения к подпрограмме  «Благоустройство дворовых и общественных территорий» государственной программы</w:t>
      </w:r>
      <w:proofErr w:type="gramEnd"/>
      <w:r w:rsidRPr="008A569B">
        <w:rPr>
          <w:lang w:eastAsia="ru-RU"/>
        </w:rPr>
        <w:t xml:space="preserve"> Ивановской области «Формирование современной городской среды на 2018-2022 годы», утв</w:t>
      </w:r>
      <w:r>
        <w:rPr>
          <w:lang w:eastAsia="ru-RU"/>
        </w:rPr>
        <w:t>ержденной</w:t>
      </w:r>
      <w:r w:rsidRPr="008A569B">
        <w:rPr>
          <w:lang w:eastAsia="ru-RU"/>
        </w:rPr>
        <w:t xml:space="preserve"> постановлением Правительства Ивановской области от 01.09.2017</w:t>
      </w:r>
      <w:r>
        <w:rPr>
          <w:lang w:eastAsia="ru-RU"/>
        </w:rPr>
        <w:t xml:space="preserve"> № 337.</w:t>
      </w:r>
    </w:p>
    <w:p w:rsidR="00126B7B" w:rsidRPr="00472D29" w:rsidRDefault="00472D29" w:rsidP="0036586C">
      <w:pPr>
        <w:widowControl/>
        <w:suppressAutoHyphens w:val="0"/>
        <w:ind w:left="1021"/>
        <w:jc w:val="both"/>
        <w:rPr>
          <w:rFonts w:eastAsia="Times New Roman"/>
          <w:b/>
          <w:kern w:val="0"/>
          <w:lang w:eastAsia="ru-RU"/>
        </w:rPr>
      </w:pPr>
      <w:proofErr w:type="gramStart"/>
      <w:r w:rsidRPr="00472D29">
        <w:rPr>
          <w:rFonts w:eastAsia="Times New Roman"/>
          <w:b/>
          <w:kern w:val="0"/>
          <w:lang w:eastAsia="ru-RU"/>
        </w:rPr>
        <w:t>1</w:t>
      </w:r>
      <w:r w:rsidR="002A5D79">
        <w:rPr>
          <w:rFonts w:eastAsia="Times New Roman"/>
          <w:b/>
          <w:kern w:val="0"/>
          <w:lang w:eastAsia="ru-RU"/>
        </w:rPr>
        <w:t>2</w:t>
      </w:r>
      <w:r w:rsidRPr="00472D29">
        <w:rPr>
          <w:rFonts w:eastAsia="Times New Roman"/>
          <w:b/>
          <w:kern w:val="0"/>
          <w:lang w:eastAsia="ru-RU"/>
        </w:rPr>
        <w:t>.</w:t>
      </w:r>
      <w:r>
        <w:rPr>
          <w:rFonts w:eastAsia="Calibri"/>
          <w:kern w:val="0"/>
          <w:lang w:eastAsia="en-US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по результатам инвентаризации соглашений с собственниками (пользователями) указанных домов  (собственниками (землепользователями) земельных участков) об их благоустройстве не позднее 2020 года в соответствии с требованиями утвержденных  в муниципальном образовании правил благоустройства </w:t>
      </w:r>
      <w:r w:rsidRPr="00734C22">
        <w:rPr>
          <w:rFonts w:eastAsia="Calibri"/>
          <w:b/>
          <w:kern w:val="0"/>
          <w:lang w:eastAsia="en-US"/>
        </w:rPr>
        <w:t>не приводятся</w:t>
      </w:r>
      <w:r w:rsidRPr="008A569B">
        <w:rPr>
          <w:lang w:eastAsia="ru-RU"/>
        </w:rPr>
        <w:t xml:space="preserve"> в нарушение пункта 1.4 (</w:t>
      </w:r>
      <w:r>
        <w:rPr>
          <w:lang w:eastAsia="ru-RU"/>
        </w:rPr>
        <w:t>г</w:t>
      </w:r>
      <w:r w:rsidRPr="008A569B">
        <w:rPr>
          <w:lang w:eastAsia="ru-RU"/>
        </w:rPr>
        <w:t xml:space="preserve">) приложения к </w:t>
      </w:r>
      <w:r w:rsidRPr="008A569B">
        <w:rPr>
          <w:lang w:eastAsia="ru-RU"/>
        </w:rPr>
        <w:lastRenderedPageBreak/>
        <w:t>подпрограмме</w:t>
      </w:r>
      <w:proofErr w:type="gramEnd"/>
      <w:r w:rsidRPr="008A569B">
        <w:rPr>
          <w:lang w:eastAsia="ru-RU"/>
        </w:rPr>
        <w:t xml:space="preserve">  «Благоустройство дворовых и общественных территорий» государственной программы Ивановской области «Формирование современной городской среды на 2018-2022 годы», утв</w:t>
      </w:r>
      <w:r>
        <w:rPr>
          <w:lang w:eastAsia="ru-RU"/>
        </w:rPr>
        <w:t>ержденной</w:t>
      </w:r>
      <w:r w:rsidRPr="008A569B">
        <w:rPr>
          <w:lang w:eastAsia="ru-RU"/>
        </w:rPr>
        <w:t xml:space="preserve"> постановлением Правительства Ивановской области от 01.09.2017</w:t>
      </w:r>
      <w:r>
        <w:rPr>
          <w:lang w:eastAsia="ru-RU"/>
        </w:rPr>
        <w:t xml:space="preserve"> №</w:t>
      </w:r>
      <w:r w:rsidRPr="008A569B">
        <w:rPr>
          <w:lang w:eastAsia="ru-RU"/>
        </w:rPr>
        <w:t xml:space="preserve"> 337</w:t>
      </w:r>
      <w:r>
        <w:rPr>
          <w:lang w:eastAsia="ru-RU"/>
        </w:rPr>
        <w:t>.</w:t>
      </w:r>
    </w:p>
    <w:p w:rsidR="00450784" w:rsidRDefault="00450784" w:rsidP="00450784">
      <w:pPr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  <w:proofErr w:type="gramStart"/>
      <w:r w:rsidRPr="00450784">
        <w:rPr>
          <w:rFonts w:eastAsia="Times New Roman"/>
          <w:b/>
          <w:kern w:val="0"/>
          <w:lang w:eastAsia="ru-RU"/>
        </w:rPr>
        <w:t>1</w:t>
      </w:r>
      <w:r w:rsidR="002A5D79">
        <w:rPr>
          <w:rFonts w:eastAsia="Times New Roman"/>
          <w:b/>
          <w:kern w:val="0"/>
          <w:lang w:eastAsia="ru-RU"/>
        </w:rPr>
        <w:t>3</w:t>
      </w:r>
      <w:r w:rsidRPr="00450784">
        <w:rPr>
          <w:rFonts w:eastAsia="Times New Roman"/>
          <w:b/>
          <w:kern w:val="0"/>
          <w:lang w:eastAsia="ru-RU"/>
        </w:rPr>
        <w:t>.</w:t>
      </w:r>
      <w:r>
        <w:rPr>
          <w:rFonts w:eastAsia="Calibri"/>
          <w:kern w:val="0"/>
          <w:lang w:eastAsia="en-US"/>
        </w:rPr>
        <w:t xml:space="preserve">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  и информационной доступности зданий, сооружений, дворовых и общественных территорий для инвалидов и других маломобильных групп населения в программе </w:t>
      </w:r>
      <w:r w:rsidRPr="0049254D">
        <w:rPr>
          <w:rFonts w:eastAsia="Calibri"/>
          <w:b/>
          <w:kern w:val="0"/>
          <w:lang w:eastAsia="en-US"/>
        </w:rPr>
        <w:t>не приводится</w:t>
      </w:r>
      <w:r w:rsidRPr="008A569B">
        <w:rPr>
          <w:lang w:eastAsia="ru-RU"/>
        </w:rPr>
        <w:t>в нарушение пункта 1.4 (</w:t>
      </w:r>
      <w:r>
        <w:rPr>
          <w:lang w:eastAsia="ru-RU"/>
        </w:rPr>
        <w:t>г</w:t>
      </w:r>
      <w:r w:rsidRPr="008A569B">
        <w:rPr>
          <w:lang w:eastAsia="ru-RU"/>
        </w:rPr>
        <w:t>) приложения к подпрограмме  «Благоустройство дворовых и общественных территорий» государственной программы Ивановской области «Формирование современной городской среды на 2018-2022 годы</w:t>
      </w:r>
      <w:proofErr w:type="gramEnd"/>
      <w:r w:rsidRPr="008A569B">
        <w:rPr>
          <w:lang w:eastAsia="ru-RU"/>
        </w:rPr>
        <w:t xml:space="preserve">», </w:t>
      </w:r>
      <w:proofErr w:type="gramStart"/>
      <w:r w:rsidRPr="008A569B">
        <w:rPr>
          <w:lang w:eastAsia="ru-RU"/>
        </w:rPr>
        <w:t>утв</w:t>
      </w:r>
      <w:r>
        <w:rPr>
          <w:lang w:eastAsia="ru-RU"/>
        </w:rPr>
        <w:t>ержденной</w:t>
      </w:r>
      <w:proofErr w:type="gramEnd"/>
      <w:r w:rsidRPr="008A569B">
        <w:rPr>
          <w:lang w:eastAsia="ru-RU"/>
        </w:rPr>
        <w:t xml:space="preserve"> постановлением Правительства Ивановской области от 01.09.2017</w:t>
      </w:r>
      <w:r>
        <w:rPr>
          <w:lang w:eastAsia="ru-RU"/>
        </w:rPr>
        <w:t xml:space="preserve"> № 337.</w:t>
      </w:r>
    </w:p>
    <w:p w:rsidR="00450784" w:rsidRDefault="00450784" w:rsidP="00450784">
      <w:pPr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</w:p>
    <w:p w:rsidR="00450784" w:rsidRDefault="00450784" w:rsidP="00450784">
      <w:pPr>
        <w:spacing w:line="100" w:lineRule="atLeast"/>
        <w:jc w:val="both"/>
        <w:rPr>
          <w:rFonts w:eastAsia="Calibri"/>
          <w:b/>
          <w:kern w:val="0"/>
          <w:lang w:eastAsia="en-US"/>
        </w:rPr>
      </w:pPr>
      <w:r w:rsidRPr="00450784">
        <w:rPr>
          <w:rFonts w:eastAsia="Calibri"/>
          <w:b/>
          <w:kern w:val="0"/>
          <w:lang w:eastAsia="en-US"/>
        </w:rPr>
        <w:t>10.</w:t>
      </w:r>
      <w:r>
        <w:rPr>
          <w:rFonts w:eastAsia="Calibri"/>
          <w:b/>
          <w:kern w:val="0"/>
          <w:lang w:eastAsia="en-US"/>
        </w:rPr>
        <w:t xml:space="preserve"> Предложения:</w:t>
      </w:r>
    </w:p>
    <w:p w:rsidR="00943428" w:rsidRDefault="00943428" w:rsidP="00943428">
      <w:pPr>
        <w:pStyle w:val="af4"/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  <w:r w:rsidRPr="00943428">
        <w:rPr>
          <w:rFonts w:eastAsia="Calibri"/>
          <w:b/>
          <w:kern w:val="0"/>
          <w:lang w:eastAsia="en-US"/>
        </w:rPr>
        <w:t>1.</w:t>
      </w:r>
      <w:r w:rsidR="00DB1444">
        <w:rPr>
          <w:rFonts w:eastAsia="Calibri"/>
          <w:kern w:val="0"/>
          <w:lang w:eastAsia="en-US"/>
        </w:rPr>
        <w:t>И</w:t>
      </w:r>
      <w:r>
        <w:rPr>
          <w:rFonts w:eastAsia="Calibri"/>
          <w:kern w:val="0"/>
          <w:lang w:eastAsia="en-US"/>
        </w:rPr>
        <w:t>нвентаризаци</w:t>
      </w:r>
      <w:r w:rsidR="00DB1444">
        <w:rPr>
          <w:rFonts w:eastAsia="Calibri"/>
          <w:kern w:val="0"/>
          <w:lang w:eastAsia="en-US"/>
        </w:rPr>
        <w:t>ю</w:t>
      </w:r>
      <w:r>
        <w:rPr>
          <w:rFonts w:eastAsia="Calibri"/>
          <w:kern w:val="0"/>
          <w:lang w:eastAsia="en-US"/>
        </w:rPr>
        <w:t xml:space="preserve"> уровня благоустройства территорий городского округа Вичуга </w:t>
      </w:r>
      <w:r w:rsidR="00B74A15" w:rsidRPr="00D317E5">
        <w:rPr>
          <w:rFonts w:eastAsia="Calibri"/>
          <w:b/>
          <w:kern w:val="0"/>
          <w:lang w:eastAsia="en-US"/>
        </w:rPr>
        <w:t xml:space="preserve">осуществлять </w:t>
      </w:r>
      <w:r>
        <w:rPr>
          <w:rFonts w:eastAsia="Calibri"/>
          <w:kern w:val="0"/>
          <w:lang w:eastAsia="en-US"/>
        </w:rPr>
        <w:t>в соответствии с Порядком предоставления и распределения субсидий бюджетам муниципальных образований Ивановской области на обеспечение мероприятий по формированию современной городской среды.</w:t>
      </w:r>
    </w:p>
    <w:p w:rsidR="00450784" w:rsidRDefault="00943428" w:rsidP="00943428">
      <w:pPr>
        <w:pStyle w:val="af4"/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2.</w:t>
      </w:r>
      <w:r w:rsidRPr="00D317E5">
        <w:rPr>
          <w:rFonts w:eastAsia="Calibri"/>
          <w:b/>
          <w:kern w:val="0"/>
          <w:lang w:eastAsia="en-US"/>
        </w:rPr>
        <w:t>Своевременно</w:t>
      </w:r>
      <w:r w:rsidR="007D4B90">
        <w:rPr>
          <w:rFonts w:eastAsia="Calibri"/>
          <w:b/>
          <w:kern w:val="0"/>
          <w:lang w:eastAsia="en-US"/>
        </w:rPr>
        <w:t xml:space="preserve"> </w:t>
      </w:r>
      <w:r w:rsidR="00B74A15">
        <w:rPr>
          <w:rFonts w:eastAsia="Calibri"/>
          <w:kern w:val="0"/>
          <w:lang w:eastAsia="en-US"/>
        </w:rPr>
        <w:t>публиковать для общественного обсуждения проект муниципальной программы «Формирование современной городской среды».</w:t>
      </w:r>
    </w:p>
    <w:p w:rsidR="00B74A15" w:rsidRDefault="00DB1444" w:rsidP="00943428">
      <w:pPr>
        <w:pStyle w:val="af4"/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 xml:space="preserve">3. </w:t>
      </w:r>
      <w:r w:rsidR="00B74A15" w:rsidRPr="00D317E5">
        <w:rPr>
          <w:rFonts w:eastAsia="Calibri"/>
          <w:b/>
          <w:kern w:val="0"/>
          <w:lang w:eastAsia="en-US"/>
        </w:rPr>
        <w:t>Обеспечивать</w:t>
      </w:r>
      <w:r w:rsidR="007D4B90">
        <w:rPr>
          <w:rFonts w:eastAsia="Calibri"/>
          <w:b/>
          <w:kern w:val="0"/>
          <w:lang w:eastAsia="en-US"/>
        </w:rPr>
        <w:t xml:space="preserve"> </w:t>
      </w:r>
      <w:r w:rsidR="00B74A15" w:rsidRPr="00B74A15">
        <w:rPr>
          <w:rFonts w:eastAsia="Calibri"/>
          <w:kern w:val="0"/>
          <w:lang w:eastAsia="en-US"/>
        </w:rPr>
        <w:t>размещение</w:t>
      </w:r>
      <w:r w:rsidR="00B74A15">
        <w:rPr>
          <w:rFonts w:eastAsia="Calibri"/>
          <w:kern w:val="0"/>
          <w:lang w:eastAsia="en-US"/>
        </w:rPr>
        <w:t xml:space="preserve"> в проекте муниципальной программы «Формирование современной городской среды» информации в полном объеме согласно требовани</w:t>
      </w:r>
      <w:r w:rsidR="003C74DE">
        <w:rPr>
          <w:rFonts w:eastAsia="Calibri"/>
          <w:kern w:val="0"/>
          <w:lang w:eastAsia="en-US"/>
        </w:rPr>
        <w:t xml:space="preserve">ю </w:t>
      </w:r>
      <w:r w:rsidR="001A564D">
        <w:rPr>
          <w:rFonts w:eastAsia="Calibri"/>
          <w:kern w:val="0"/>
          <w:lang w:eastAsia="en-US"/>
        </w:rPr>
        <w:t>региональной программы.</w:t>
      </w:r>
    </w:p>
    <w:p w:rsidR="00450784" w:rsidRDefault="001A564D" w:rsidP="001A564D">
      <w:pPr>
        <w:pStyle w:val="af4"/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4.</w:t>
      </w:r>
      <w:r w:rsidRPr="00D317E5">
        <w:rPr>
          <w:rFonts w:eastAsia="Calibri"/>
          <w:b/>
          <w:kern w:val="0"/>
          <w:lang w:eastAsia="en-US"/>
        </w:rPr>
        <w:t>Своевременно</w:t>
      </w:r>
      <w:r>
        <w:rPr>
          <w:rFonts w:eastAsia="Calibri"/>
          <w:kern w:val="0"/>
          <w:lang w:eastAsia="en-US"/>
        </w:rPr>
        <w:t xml:space="preserve"> вносить изменения в муниципальную программу в части ресурсного обеспечения программы в соответствии с объемом бюджетных ассигнований, предусмотренных в бюджете городского округа Вичуга финансирование мероприятий программы.</w:t>
      </w:r>
    </w:p>
    <w:p w:rsidR="00D317E5" w:rsidRDefault="007D4B90" w:rsidP="001A564D">
      <w:pPr>
        <w:pStyle w:val="af4"/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5.</w:t>
      </w:r>
      <w:r w:rsidR="00D317E5" w:rsidRPr="00D317E5">
        <w:rPr>
          <w:rFonts w:eastAsia="Calibri"/>
          <w:b/>
          <w:kern w:val="0"/>
          <w:lang w:eastAsia="en-US"/>
        </w:rPr>
        <w:t>Обеспечивать</w:t>
      </w:r>
      <w:r>
        <w:rPr>
          <w:rFonts w:eastAsia="Calibri"/>
          <w:b/>
          <w:kern w:val="0"/>
          <w:lang w:eastAsia="en-US"/>
        </w:rPr>
        <w:t xml:space="preserve"> </w:t>
      </w:r>
      <w:r w:rsidR="00D317E5" w:rsidRPr="00B74A15">
        <w:rPr>
          <w:rFonts w:eastAsia="Calibri"/>
          <w:kern w:val="0"/>
          <w:lang w:eastAsia="en-US"/>
        </w:rPr>
        <w:t>размещение</w:t>
      </w:r>
      <w:r>
        <w:rPr>
          <w:rFonts w:eastAsia="Calibri"/>
          <w:kern w:val="0"/>
          <w:lang w:eastAsia="en-US"/>
        </w:rPr>
        <w:t xml:space="preserve"> </w:t>
      </w:r>
      <w:r w:rsidR="00D317E5">
        <w:rPr>
          <w:rFonts w:eastAsia="Calibri"/>
          <w:kern w:val="0"/>
          <w:lang w:eastAsia="en-US"/>
        </w:rPr>
        <w:t>информации в полном объеме в муниципальной программе «Формирование современной городской среды» согласно требовани</w:t>
      </w:r>
      <w:r w:rsidR="003C74DE">
        <w:rPr>
          <w:rFonts w:eastAsia="Calibri"/>
          <w:kern w:val="0"/>
          <w:lang w:eastAsia="en-US"/>
        </w:rPr>
        <w:t>ю</w:t>
      </w:r>
      <w:r w:rsidR="00D317E5">
        <w:rPr>
          <w:rFonts w:eastAsia="Calibri"/>
          <w:kern w:val="0"/>
          <w:lang w:eastAsia="en-US"/>
        </w:rPr>
        <w:t xml:space="preserve"> региональной программы.</w:t>
      </w:r>
    </w:p>
    <w:p w:rsidR="00D317E5" w:rsidRPr="004E789B" w:rsidRDefault="00D317E5" w:rsidP="001A564D">
      <w:pPr>
        <w:pStyle w:val="af4"/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6.</w:t>
      </w:r>
      <w:r w:rsidR="004E789B">
        <w:rPr>
          <w:rFonts w:eastAsia="Calibri"/>
          <w:b/>
          <w:kern w:val="0"/>
          <w:lang w:eastAsia="en-US"/>
        </w:rPr>
        <w:t>Обеспечи</w:t>
      </w:r>
      <w:r w:rsidR="003C74DE">
        <w:rPr>
          <w:rFonts w:eastAsia="Calibri"/>
          <w:b/>
          <w:kern w:val="0"/>
          <w:lang w:eastAsia="en-US"/>
        </w:rPr>
        <w:t>ва</w:t>
      </w:r>
      <w:r w:rsidR="004E789B">
        <w:rPr>
          <w:rFonts w:eastAsia="Calibri"/>
          <w:b/>
          <w:kern w:val="0"/>
          <w:lang w:eastAsia="en-US"/>
        </w:rPr>
        <w:t xml:space="preserve">ть </w:t>
      </w:r>
      <w:r w:rsidR="004E789B" w:rsidRPr="004E789B">
        <w:rPr>
          <w:rFonts w:eastAsia="Calibri"/>
          <w:kern w:val="0"/>
          <w:lang w:eastAsia="en-US"/>
        </w:rPr>
        <w:t>контроль за использованием возвратных материалов при проведении работ по благоустройству территорий г.о</w:t>
      </w:r>
      <w:proofErr w:type="gramStart"/>
      <w:r w:rsidR="004E789B" w:rsidRPr="004E789B">
        <w:rPr>
          <w:rFonts w:eastAsia="Calibri"/>
          <w:kern w:val="0"/>
          <w:lang w:eastAsia="en-US"/>
        </w:rPr>
        <w:t>.В</w:t>
      </w:r>
      <w:proofErr w:type="gramEnd"/>
      <w:r w:rsidR="004E789B" w:rsidRPr="004E789B">
        <w:rPr>
          <w:rFonts w:eastAsia="Calibri"/>
          <w:kern w:val="0"/>
          <w:lang w:eastAsia="en-US"/>
        </w:rPr>
        <w:t>ичуга.</w:t>
      </w:r>
    </w:p>
    <w:p w:rsidR="00D317E5" w:rsidRDefault="00D317E5" w:rsidP="001A564D">
      <w:pPr>
        <w:pStyle w:val="af4"/>
        <w:spacing w:line="100" w:lineRule="atLeast"/>
        <w:ind w:left="1021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7.</w:t>
      </w:r>
      <w:r w:rsidR="004E789B">
        <w:rPr>
          <w:rFonts w:eastAsia="Calibri"/>
          <w:b/>
          <w:kern w:val="0"/>
          <w:lang w:eastAsia="en-US"/>
        </w:rPr>
        <w:t xml:space="preserve">Выполнение </w:t>
      </w:r>
      <w:r w:rsidR="004E789B" w:rsidRPr="004E789B">
        <w:rPr>
          <w:rFonts w:eastAsia="Calibri"/>
          <w:kern w:val="0"/>
          <w:lang w:eastAsia="en-US"/>
        </w:rPr>
        <w:t>работ по благоустройству г.о</w:t>
      </w:r>
      <w:proofErr w:type="gramStart"/>
      <w:r w:rsidR="004E789B" w:rsidRPr="004E789B">
        <w:rPr>
          <w:rFonts w:eastAsia="Calibri"/>
          <w:kern w:val="0"/>
          <w:lang w:eastAsia="en-US"/>
        </w:rPr>
        <w:t>.В</w:t>
      </w:r>
      <w:proofErr w:type="gramEnd"/>
      <w:r w:rsidR="004E789B" w:rsidRPr="004E789B">
        <w:rPr>
          <w:rFonts w:eastAsia="Calibri"/>
          <w:kern w:val="0"/>
          <w:lang w:eastAsia="en-US"/>
        </w:rPr>
        <w:t>ичуга проводить</w:t>
      </w:r>
      <w:r w:rsidR="007D4B90">
        <w:rPr>
          <w:rFonts w:eastAsia="Calibri"/>
          <w:kern w:val="0"/>
          <w:lang w:eastAsia="en-US"/>
        </w:rPr>
        <w:t xml:space="preserve"> </w:t>
      </w:r>
      <w:r w:rsidR="004E789B" w:rsidRPr="001A10CA">
        <w:rPr>
          <w:rFonts w:eastAsia="Times New Roman"/>
          <w:kern w:val="0"/>
          <w:lang w:eastAsia="ru-RU"/>
        </w:rPr>
        <w:t>согласно локальному сметному расчету</w:t>
      </w:r>
      <w:r w:rsidR="004E789B">
        <w:rPr>
          <w:rFonts w:eastAsia="Times New Roman"/>
          <w:kern w:val="0"/>
          <w:lang w:eastAsia="ru-RU"/>
        </w:rPr>
        <w:t xml:space="preserve"> и дизайн-проекту.</w:t>
      </w:r>
    </w:p>
    <w:p w:rsidR="00D317E5" w:rsidRPr="00DC09F7" w:rsidRDefault="004E789B" w:rsidP="001A564D">
      <w:pPr>
        <w:pStyle w:val="af4"/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 xml:space="preserve">8.Не </w:t>
      </w:r>
      <w:r w:rsidRPr="008A41FA">
        <w:rPr>
          <w:rFonts w:eastAsia="Calibri"/>
          <w:b/>
          <w:kern w:val="0"/>
          <w:lang w:eastAsia="en-US"/>
        </w:rPr>
        <w:t>допускать</w:t>
      </w:r>
      <w:r w:rsidR="007D4B90">
        <w:rPr>
          <w:rFonts w:eastAsia="Calibri"/>
          <w:b/>
          <w:kern w:val="0"/>
          <w:lang w:eastAsia="en-US"/>
        </w:rPr>
        <w:t xml:space="preserve"> </w:t>
      </w:r>
      <w:r w:rsidR="00DC09F7" w:rsidRPr="00DC09F7">
        <w:rPr>
          <w:rFonts w:eastAsia="Calibri"/>
          <w:kern w:val="0"/>
          <w:lang w:eastAsia="en-US"/>
        </w:rPr>
        <w:t>при реализации мероприятий программы</w:t>
      </w:r>
      <w:r w:rsidR="002A5D79">
        <w:rPr>
          <w:rFonts w:eastAsia="Calibri"/>
          <w:kern w:val="0"/>
          <w:lang w:eastAsia="en-US"/>
        </w:rPr>
        <w:t xml:space="preserve"> </w:t>
      </w:r>
      <w:r w:rsidRPr="00DC09F7">
        <w:rPr>
          <w:rFonts w:eastAsia="Calibri"/>
          <w:kern w:val="0"/>
          <w:lang w:eastAsia="en-US"/>
        </w:rPr>
        <w:t>выполнение отдельных видов работ</w:t>
      </w:r>
      <w:r w:rsidR="00076D6C">
        <w:rPr>
          <w:rFonts w:eastAsia="Calibri"/>
          <w:kern w:val="0"/>
          <w:lang w:eastAsia="en-US"/>
        </w:rPr>
        <w:t>,</w:t>
      </w:r>
      <w:r w:rsidRPr="00DC09F7">
        <w:rPr>
          <w:rFonts w:eastAsia="Calibri"/>
          <w:kern w:val="0"/>
          <w:lang w:eastAsia="en-US"/>
        </w:rPr>
        <w:t xml:space="preserve"> не предусмотренных локальным сметным расчетом</w:t>
      </w:r>
      <w:r w:rsidR="00DC09F7" w:rsidRPr="00DC09F7">
        <w:rPr>
          <w:rFonts w:eastAsia="Calibri"/>
          <w:kern w:val="0"/>
          <w:lang w:eastAsia="en-US"/>
        </w:rPr>
        <w:t>.</w:t>
      </w:r>
    </w:p>
    <w:p w:rsidR="00D855BF" w:rsidRDefault="00DC09F7" w:rsidP="001A564D">
      <w:pPr>
        <w:pStyle w:val="af4"/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9.</w:t>
      </w:r>
      <w:r w:rsidRPr="00DC09F7">
        <w:rPr>
          <w:rFonts w:eastAsia="Calibri"/>
          <w:b/>
          <w:kern w:val="0"/>
          <w:lang w:eastAsia="en-US"/>
        </w:rPr>
        <w:t>П</w:t>
      </w:r>
      <w:r w:rsidR="00D317E5" w:rsidRPr="00DC09F7">
        <w:rPr>
          <w:rFonts w:eastAsia="Calibri"/>
          <w:b/>
          <w:kern w:val="0"/>
          <w:lang w:eastAsia="en-US"/>
        </w:rPr>
        <w:t>редставл</w:t>
      </w:r>
      <w:r w:rsidRPr="00DC09F7">
        <w:rPr>
          <w:rFonts w:eastAsia="Calibri"/>
          <w:b/>
          <w:kern w:val="0"/>
          <w:lang w:eastAsia="en-US"/>
        </w:rPr>
        <w:t>ять</w:t>
      </w:r>
      <w:r w:rsidR="00D317E5">
        <w:rPr>
          <w:rFonts w:eastAsia="Calibri"/>
          <w:kern w:val="0"/>
          <w:lang w:eastAsia="en-US"/>
        </w:rPr>
        <w:t xml:space="preserve"> отчет</w:t>
      </w:r>
      <w:r>
        <w:rPr>
          <w:rFonts w:eastAsia="Calibri"/>
          <w:kern w:val="0"/>
          <w:lang w:eastAsia="en-US"/>
        </w:rPr>
        <w:t>ы</w:t>
      </w:r>
      <w:r w:rsidR="00D317E5">
        <w:rPr>
          <w:rFonts w:eastAsia="Calibri"/>
          <w:kern w:val="0"/>
          <w:lang w:eastAsia="en-US"/>
        </w:rPr>
        <w:t xml:space="preserve"> о реализации </w:t>
      </w:r>
      <w:r w:rsidR="00D855BF">
        <w:rPr>
          <w:rFonts w:eastAsia="Calibri"/>
          <w:kern w:val="0"/>
          <w:lang w:eastAsia="en-US"/>
        </w:rPr>
        <w:t>муниципальной программы «Формирование современной городской среды» с учетом всех показателей, предусмотренных соглашением о предоставлении субсидий на обеспечение мероприятий по формированию современной городской среды.</w:t>
      </w:r>
    </w:p>
    <w:p w:rsidR="00D855BF" w:rsidRDefault="00D855BF" w:rsidP="001A564D">
      <w:pPr>
        <w:pStyle w:val="af4"/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</w:p>
    <w:p w:rsidR="00D855BF" w:rsidRDefault="00D855BF" w:rsidP="007D4B90">
      <w:pPr>
        <w:pStyle w:val="af4"/>
        <w:spacing w:line="100" w:lineRule="atLeast"/>
        <w:ind w:left="1021" w:firstLine="391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Информацию о принятых мерах представит</w:t>
      </w:r>
      <w:r w:rsidR="003C74DE">
        <w:rPr>
          <w:rFonts w:eastAsia="Calibri"/>
          <w:kern w:val="0"/>
          <w:lang w:eastAsia="en-US"/>
        </w:rPr>
        <w:t xml:space="preserve">ь в Контрольно-счетную комиссию </w:t>
      </w:r>
      <w:r>
        <w:rPr>
          <w:rFonts w:eastAsia="Calibri"/>
          <w:kern w:val="0"/>
          <w:lang w:eastAsia="en-US"/>
        </w:rPr>
        <w:t xml:space="preserve">городского округа Вичуга в срок до </w:t>
      </w:r>
      <w:r w:rsidR="00DC09F7">
        <w:rPr>
          <w:rFonts w:eastAsia="Calibri"/>
          <w:kern w:val="0"/>
          <w:lang w:eastAsia="en-US"/>
        </w:rPr>
        <w:t>2</w:t>
      </w:r>
      <w:r>
        <w:rPr>
          <w:rFonts w:eastAsia="Calibri"/>
          <w:kern w:val="0"/>
          <w:lang w:eastAsia="en-US"/>
        </w:rPr>
        <w:t>5 июля 2018 года.</w:t>
      </w:r>
    </w:p>
    <w:p w:rsidR="00D855BF" w:rsidRDefault="00D855BF" w:rsidP="001A564D">
      <w:pPr>
        <w:pStyle w:val="af4"/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</w:p>
    <w:p w:rsidR="008A41FA" w:rsidRDefault="002B0AD4" w:rsidP="001A564D">
      <w:pPr>
        <w:pStyle w:val="af4"/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Руководитель контрольного мероприятия:</w:t>
      </w:r>
    </w:p>
    <w:p w:rsidR="00D855BF" w:rsidRDefault="00D855BF" w:rsidP="001A564D">
      <w:pPr>
        <w:pStyle w:val="af4"/>
        <w:spacing w:line="100" w:lineRule="atLeast"/>
        <w:ind w:left="1021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Председатель </w:t>
      </w:r>
      <w:proofErr w:type="gramStart"/>
      <w:r>
        <w:rPr>
          <w:rFonts w:eastAsia="Calibri"/>
          <w:kern w:val="0"/>
          <w:lang w:eastAsia="en-US"/>
        </w:rPr>
        <w:t>Контрольно-счетной</w:t>
      </w:r>
      <w:proofErr w:type="gramEnd"/>
    </w:p>
    <w:p w:rsidR="00D317E5" w:rsidRPr="00450784" w:rsidRDefault="00D855BF" w:rsidP="001A564D">
      <w:pPr>
        <w:pStyle w:val="af4"/>
        <w:spacing w:line="100" w:lineRule="atLeast"/>
        <w:ind w:left="1021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комиссии городского округа Вичуга  </w:t>
      </w:r>
      <w:r w:rsidR="007D4B90">
        <w:rPr>
          <w:rFonts w:eastAsia="Calibri"/>
          <w:kern w:val="0"/>
          <w:lang w:eastAsia="en-US"/>
        </w:rPr>
        <w:tab/>
      </w:r>
      <w:r w:rsidR="007D4B90">
        <w:rPr>
          <w:rFonts w:eastAsia="Calibri"/>
          <w:kern w:val="0"/>
          <w:lang w:eastAsia="en-US"/>
        </w:rPr>
        <w:tab/>
      </w:r>
      <w:r w:rsidR="007D4B90">
        <w:rPr>
          <w:rFonts w:eastAsia="Calibri"/>
          <w:kern w:val="0"/>
          <w:lang w:eastAsia="en-US"/>
        </w:rPr>
        <w:tab/>
      </w:r>
      <w:r w:rsidR="007D4B90"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 xml:space="preserve"> </w:t>
      </w:r>
      <w:r w:rsidRPr="00D855BF">
        <w:rPr>
          <w:rFonts w:eastAsia="Calibri"/>
          <w:kern w:val="0"/>
          <w:lang w:eastAsia="en-US"/>
        </w:rPr>
        <w:t>О.В. Стрелкова</w:t>
      </w:r>
    </w:p>
    <w:p w:rsidR="0036586C" w:rsidRPr="00450784" w:rsidRDefault="0036586C" w:rsidP="00450784">
      <w:pPr>
        <w:widowControl/>
        <w:suppressAutoHyphens w:val="0"/>
        <w:ind w:left="1021" w:firstLine="709"/>
        <w:jc w:val="both"/>
        <w:rPr>
          <w:rFonts w:eastAsia="Times New Roman"/>
          <w:b/>
          <w:kern w:val="0"/>
          <w:lang w:eastAsia="ru-RU"/>
        </w:rPr>
      </w:pPr>
    </w:p>
    <w:p w:rsidR="0036586C" w:rsidRPr="0036586C" w:rsidRDefault="0036586C" w:rsidP="0036586C">
      <w:pPr>
        <w:widowControl/>
        <w:suppressAutoHyphens w:val="0"/>
        <w:ind w:left="1021"/>
        <w:jc w:val="both"/>
        <w:rPr>
          <w:rFonts w:eastAsia="Times New Roman"/>
          <w:b/>
          <w:kern w:val="0"/>
          <w:lang w:eastAsia="ru-RU"/>
        </w:rPr>
      </w:pPr>
    </w:p>
    <w:p w:rsidR="000834E7" w:rsidRDefault="000834E7" w:rsidP="000834E7">
      <w:pPr>
        <w:spacing w:line="100" w:lineRule="atLeast"/>
        <w:ind w:left="1021"/>
        <w:jc w:val="both"/>
        <w:rPr>
          <w:rFonts w:eastAsia="Times New Roman"/>
          <w:kern w:val="0"/>
          <w:lang w:eastAsia="ru-RU"/>
        </w:rPr>
      </w:pPr>
    </w:p>
    <w:p w:rsidR="00073339" w:rsidRDefault="00073339" w:rsidP="002E344D">
      <w:pPr>
        <w:spacing w:line="100" w:lineRule="atLeast"/>
        <w:ind w:firstLine="706"/>
        <w:jc w:val="both"/>
        <w:rPr>
          <w:rFonts w:eastAsia="Calibri"/>
          <w:kern w:val="0"/>
          <w:lang w:eastAsia="en-US"/>
        </w:rPr>
      </w:pPr>
    </w:p>
    <w:p w:rsidR="005C5C21" w:rsidRPr="00041B9F" w:rsidRDefault="005C5C21" w:rsidP="002E344D">
      <w:pPr>
        <w:spacing w:line="100" w:lineRule="atLeast"/>
        <w:ind w:firstLine="706"/>
        <w:jc w:val="both"/>
        <w:rPr>
          <w:rFonts w:eastAsia="Calibri"/>
          <w:kern w:val="0"/>
          <w:lang w:eastAsia="en-US"/>
        </w:rPr>
      </w:pPr>
      <w:bookmarkStart w:id="0" w:name="_GoBack"/>
      <w:bookmarkEnd w:id="0"/>
    </w:p>
    <w:sectPr w:rsidR="005C5C21" w:rsidRPr="00041B9F" w:rsidSect="003C74DE">
      <w:footerReference w:type="default" r:id="rId9"/>
      <w:pgSz w:w="11906" w:h="16838"/>
      <w:pgMar w:top="426" w:right="805" w:bottom="1693" w:left="134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78" w:rsidRDefault="00A80778">
      <w:r>
        <w:separator/>
      </w:r>
    </w:p>
  </w:endnote>
  <w:endnote w:type="continuationSeparator" w:id="0">
    <w:p w:rsidR="00A80778" w:rsidRDefault="00A8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49" w:rsidRDefault="001C435E">
    <w:pPr>
      <w:pStyle w:val="ac"/>
      <w:jc w:val="right"/>
    </w:pPr>
    <w:r>
      <w:fldChar w:fldCharType="begin"/>
    </w:r>
    <w:r w:rsidR="00E87649">
      <w:instrText>PAGE   \* MERGEFORMAT</w:instrText>
    </w:r>
    <w:r>
      <w:fldChar w:fldCharType="separate"/>
    </w:r>
    <w:r w:rsidR="000D76A4">
      <w:rPr>
        <w:noProof/>
      </w:rPr>
      <w:t>14</w:t>
    </w:r>
    <w:r>
      <w:fldChar w:fldCharType="end"/>
    </w:r>
  </w:p>
  <w:p w:rsidR="00E87649" w:rsidRDefault="00E876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78" w:rsidRDefault="00A80778">
      <w:r>
        <w:separator/>
      </w:r>
    </w:p>
  </w:footnote>
  <w:footnote w:type="continuationSeparator" w:id="0">
    <w:p w:rsidR="00A80778" w:rsidRDefault="00A8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2145B5B"/>
    <w:multiLevelType w:val="hybridMultilevel"/>
    <w:tmpl w:val="0E6812C6"/>
    <w:lvl w:ilvl="0" w:tplc="B854F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6B465A8"/>
    <w:multiLevelType w:val="hybridMultilevel"/>
    <w:tmpl w:val="453C7DD6"/>
    <w:lvl w:ilvl="0" w:tplc="2BA4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AD70153"/>
    <w:multiLevelType w:val="hybridMultilevel"/>
    <w:tmpl w:val="E02C8F8E"/>
    <w:lvl w:ilvl="0" w:tplc="391C603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27081E42"/>
    <w:multiLevelType w:val="hybridMultilevel"/>
    <w:tmpl w:val="8B3CEC08"/>
    <w:lvl w:ilvl="0" w:tplc="E47C112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BA44065"/>
    <w:multiLevelType w:val="hybridMultilevel"/>
    <w:tmpl w:val="49FE25A0"/>
    <w:lvl w:ilvl="0" w:tplc="C02E237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43FA0DF5"/>
    <w:multiLevelType w:val="hybridMultilevel"/>
    <w:tmpl w:val="B06EDF6C"/>
    <w:lvl w:ilvl="0" w:tplc="E6668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197BFF"/>
    <w:multiLevelType w:val="hybridMultilevel"/>
    <w:tmpl w:val="8E06F8E0"/>
    <w:lvl w:ilvl="0" w:tplc="E6668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255389"/>
    <w:multiLevelType w:val="hybridMultilevel"/>
    <w:tmpl w:val="9E4C61A4"/>
    <w:lvl w:ilvl="0" w:tplc="BADAE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6"/>
  </w:num>
  <w:num w:numId="12">
    <w:abstractNumId w:val="13"/>
  </w:num>
  <w:num w:numId="13">
    <w:abstractNumId w:val="9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CA"/>
    <w:rsid w:val="0000138C"/>
    <w:rsid w:val="000018C1"/>
    <w:rsid w:val="0000417D"/>
    <w:rsid w:val="000066FB"/>
    <w:rsid w:val="00010788"/>
    <w:rsid w:val="000115DD"/>
    <w:rsid w:val="000131F2"/>
    <w:rsid w:val="000133C0"/>
    <w:rsid w:val="000138B7"/>
    <w:rsid w:val="000139D2"/>
    <w:rsid w:val="0001455A"/>
    <w:rsid w:val="00016DB4"/>
    <w:rsid w:val="00017F33"/>
    <w:rsid w:val="0002036F"/>
    <w:rsid w:val="00020CA0"/>
    <w:rsid w:val="00022E1A"/>
    <w:rsid w:val="00022F7C"/>
    <w:rsid w:val="00022F84"/>
    <w:rsid w:val="00023D17"/>
    <w:rsid w:val="0002443B"/>
    <w:rsid w:val="00024F8F"/>
    <w:rsid w:val="000264B7"/>
    <w:rsid w:val="000269C6"/>
    <w:rsid w:val="00026DEF"/>
    <w:rsid w:val="0003021D"/>
    <w:rsid w:val="000307D5"/>
    <w:rsid w:val="000310EE"/>
    <w:rsid w:val="00031795"/>
    <w:rsid w:val="00032204"/>
    <w:rsid w:val="00033128"/>
    <w:rsid w:val="00034EFE"/>
    <w:rsid w:val="00034FFB"/>
    <w:rsid w:val="000354CF"/>
    <w:rsid w:val="000358B9"/>
    <w:rsid w:val="00036954"/>
    <w:rsid w:val="000376EA"/>
    <w:rsid w:val="00037DC1"/>
    <w:rsid w:val="00040606"/>
    <w:rsid w:val="000407DF"/>
    <w:rsid w:val="00040EB5"/>
    <w:rsid w:val="0004156D"/>
    <w:rsid w:val="00041B4D"/>
    <w:rsid w:val="00041B9F"/>
    <w:rsid w:val="000429FF"/>
    <w:rsid w:val="00043AA4"/>
    <w:rsid w:val="0004508D"/>
    <w:rsid w:val="00045D6C"/>
    <w:rsid w:val="00046B86"/>
    <w:rsid w:val="00046E6E"/>
    <w:rsid w:val="00050124"/>
    <w:rsid w:val="00050C3D"/>
    <w:rsid w:val="00050DBF"/>
    <w:rsid w:val="00051767"/>
    <w:rsid w:val="00051890"/>
    <w:rsid w:val="00051EDF"/>
    <w:rsid w:val="00052C32"/>
    <w:rsid w:val="00052D07"/>
    <w:rsid w:val="00052DA2"/>
    <w:rsid w:val="0005307E"/>
    <w:rsid w:val="0005653D"/>
    <w:rsid w:val="00057299"/>
    <w:rsid w:val="000573E2"/>
    <w:rsid w:val="00057A2B"/>
    <w:rsid w:val="00057B26"/>
    <w:rsid w:val="000607FA"/>
    <w:rsid w:val="00061D22"/>
    <w:rsid w:val="00062BE0"/>
    <w:rsid w:val="00063FA0"/>
    <w:rsid w:val="000646A5"/>
    <w:rsid w:val="000654AF"/>
    <w:rsid w:val="00065D3B"/>
    <w:rsid w:val="0006652D"/>
    <w:rsid w:val="00067087"/>
    <w:rsid w:val="000673F9"/>
    <w:rsid w:val="00072B9D"/>
    <w:rsid w:val="00073339"/>
    <w:rsid w:val="000766CC"/>
    <w:rsid w:val="00076827"/>
    <w:rsid w:val="00076D6C"/>
    <w:rsid w:val="000770E0"/>
    <w:rsid w:val="00077732"/>
    <w:rsid w:val="00077EC3"/>
    <w:rsid w:val="000805E1"/>
    <w:rsid w:val="0008133C"/>
    <w:rsid w:val="00081BA8"/>
    <w:rsid w:val="0008215A"/>
    <w:rsid w:val="00082C26"/>
    <w:rsid w:val="000834E7"/>
    <w:rsid w:val="00085983"/>
    <w:rsid w:val="00085DB1"/>
    <w:rsid w:val="00086479"/>
    <w:rsid w:val="00086BEA"/>
    <w:rsid w:val="000873D2"/>
    <w:rsid w:val="00087679"/>
    <w:rsid w:val="000921AD"/>
    <w:rsid w:val="00094CDD"/>
    <w:rsid w:val="00095FEA"/>
    <w:rsid w:val="000967E0"/>
    <w:rsid w:val="000A1DB3"/>
    <w:rsid w:val="000A2100"/>
    <w:rsid w:val="000A28ED"/>
    <w:rsid w:val="000A2C92"/>
    <w:rsid w:val="000A3F67"/>
    <w:rsid w:val="000A46DA"/>
    <w:rsid w:val="000A4827"/>
    <w:rsid w:val="000A58B6"/>
    <w:rsid w:val="000A5AC1"/>
    <w:rsid w:val="000A62FB"/>
    <w:rsid w:val="000A6F1D"/>
    <w:rsid w:val="000A7103"/>
    <w:rsid w:val="000A73FA"/>
    <w:rsid w:val="000A7C39"/>
    <w:rsid w:val="000A7D01"/>
    <w:rsid w:val="000A7DC9"/>
    <w:rsid w:val="000B0926"/>
    <w:rsid w:val="000B1272"/>
    <w:rsid w:val="000B1CF8"/>
    <w:rsid w:val="000B36B4"/>
    <w:rsid w:val="000B4FF9"/>
    <w:rsid w:val="000B5096"/>
    <w:rsid w:val="000B7C2E"/>
    <w:rsid w:val="000C2422"/>
    <w:rsid w:val="000C34F9"/>
    <w:rsid w:val="000C36AE"/>
    <w:rsid w:val="000C4D8E"/>
    <w:rsid w:val="000C7776"/>
    <w:rsid w:val="000C7808"/>
    <w:rsid w:val="000D089E"/>
    <w:rsid w:val="000D0AC1"/>
    <w:rsid w:val="000D157A"/>
    <w:rsid w:val="000D32EA"/>
    <w:rsid w:val="000D356F"/>
    <w:rsid w:val="000D3A8A"/>
    <w:rsid w:val="000D4D67"/>
    <w:rsid w:val="000D7625"/>
    <w:rsid w:val="000D76A4"/>
    <w:rsid w:val="000E0F22"/>
    <w:rsid w:val="000E1326"/>
    <w:rsid w:val="000E1574"/>
    <w:rsid w:val="000E1695"/>
    <w:rsid w:val="000E2201"/>
    <w:rsid w:val="000E36DB"/>
    <w:rsid w:val="000E423C"/>
    <w:rsid w:val="000E4A5F"/>
    <w:rsid w:val="000E65E6"/>
    <w:rsid w:val="000E669C"/>
    <w:rsid w:val="000E6D77"/>
    <w:rsid w:val="000E7C2E"/>
    <w:rsid w:val="000F0980"/>
    <w:rsid w:val="000F17D2"/>
    <w:rsid w:val="000F19CA"/>
    <w:rsid w:val="000F28F5"/>
    <w:rsid w:val="000F307E"/>
    <w:rsid w:val="000F324B"/>
    <w:rsid w:val="000F3513"/>
    <w:rsid w:val="000F3864"/>
    <w:rsid w:val="000F58DD"/>
    <w:rsid w:val="000F5B23"/>
    <w:rsid w:val="000F69F5"/>
    <w:rsid w:val="000F78E4"/>
    <w:rsid w:val="001011D3"/>
    <w:rsid w:val="00101544"/>
    <w:rsid w:val="0010159E"/>
    <w:rsid w:val="00102001"/>
    <w:rsid w:val="001020EF"/>
    <w:rsid w:val="00102F1E"/>
    <w:rsid w:val="00102FF8"/>
    <w:rsid w:val="00103F00"/>
    <w:rsid w:val="001046E3"/>
    <w:rsid w:val="0010504E"/>
    <w:rsid w:val="00105360"/>
    <w:rsid w:val="0010620C"/>
    <w:rsid w:val="001068F1"/>
    <w:rsid w:val="001079DC"/>
    <w:rsid w:val="00110970"/>
    <w:rsid w:val="001141EE"/>
    <w:rsid w:val="001148A2"/>
    <w:rsid w:val="00114E90"/>
    <w:rsid w:val="00115006"/>
    <w:rsid w:val="00116333"/>
    <w:rsid w:val="00116F13"/>
    <w:rsid w:val="00117579"/>
    <w:rsid w:val="0011782E"/>
    <w:rsid w:val="001215FF"/>
    <w:rsid w:val="00122026"/>
    <w:rsid w:val="00123618"/>
    <w:rsid w:val="001238E4"/>
    <w:rsid w:val="00123CBA"/>
    <w:rsid w:val="001241B9"/>
    <w:rsid w:val="00125BBE"/>
    <w:rsid w:val="00125F39"/>
    <w:rsid w:val="00126B7B"/>
    <w:rsid w:val="001275E7"/>
    <w:rsid w:val="00127B37"/>
    <w:rsid w:val="00127D67"/>
    <w:rsid w:val="0013037E"/>
    <w:rsid w:val="00130AB7"/>
    <w:rsid w:val="001328B2"/>
    <w:rsid w:val="00133023"/>
    <w:rsid w:val="00134CF4"/>
    <w:rsid w:val="0013511C"/>
    <w:rsid w:val="00135A8A"/>
    <w:rsid w:val="00136093"/>
    <w:rsid w:val="00136A38"/>
    <w:rsid w:val="00137540"/>
    <w:rsid w:val="001408E9"/>
    <w:rsid w:val="00141276"/>
    <w:rsid w:val="00141743"/>
    <w:rsid w:val="0014376A"/>
    <w:rsid w:val="00145FD2"/>
    <w:rsid w:val="00147B4B"/>
    <w:rsid w:val="00147FB0"/>
    <w:rsid w:val="00151164"/>
    <w:rsid w:val="0015303E"/>
    <w:rsid w:val="00153E05"/>
    <w:rsid w:val="00154BD7"/>
    <w:rsid w:val="00156039"/>
    <w:rsid w:val="001564A4"/>
    <w:rsid w:val="0015724C"/>
    <w:rsid w:val="0015798E"/>
    <w:rsid w:val="001605AB"/>
    <w:rsid w:val="001627F5"/>
    <w:rsid w:val="001628D4"/>
    <w:rsid w:val="0016296A"/>
    <w:rsid w:val="00163CBA"/>
    <w:rsid w:val="00164631"/>
    <w:rsid w:val="0016528B"/>
    <w:rsid w:val="001657C5"/>
    <w:rsid w:val="00166F9C"/>
    <w:rsid w:val="00167635"/>
    <w:rsid w:val="0017003F"/>
    <w:rsid w:val="001704C3"/>
    <w:rsid w:val="001718CC"/>
    <w:rsid w:val="00171C15"/>
    <w:rsid w:val="00172F7A"/>
    <w:rsid w:val="00174001"/>
    <w:rsid w:val="00174B42"/>
    <w:rsid w:val="0017557E"/>
    <w:rsid w:val="00176ADF"/>
    <w:rsid w:val="00176FAE"/>
    <w:rsid w:val="00177F47"/>
    <w:rsid w:val="001804E0"/>
    <w:rsid w:val="001811B7"/>
    <w:rsid w:val="00181773"/>
    <w:rsid w:val="00182193"/>
    <w:rsid w:val="001835C4"/>
    <w:rsid w:val="00183DCA"/>
    <w:rsid w:val="00185380"/>
    <w:rsid w:val="001855B5"/>
    <w:rsid w:val="00185F8C"/>
    <w:rsid w:val="0018669F"/>
    <w:rsid w:val="00190EA1"/>
    <w:rsid w:val="00191504"/>
    <w:rsid w:val="00191A78"/>
    <w:rsid w:val="00192899"/>
    <w:rsid w:val="0019409D"/>
    <w:rsid w:val="00195FE6"/>
    <w:rsid w:val="001962CD"/>
    <w:rsid w:val="001962E9"/>
    <w:rsid w:val="0019684B"/>
    <w:rsid w:val="001968DA"/>
    <w:rsid w:val="00197F8D"/>
    <w:rsid w:val="001A0514"/>
    <w:rsid w:val="001A10CA"/>
    <w:rsid w:val="001A11EE"/>
    <w:rsid w:val="001A4389"/>
    <w:rsid w:val="001A52D7"/>
    <w:rsid w:val="001A564D"/>
    <w:rsid w:val="001A5779"/>
    <w:rsid w:val="001A6A1C"/>
    <w:rsid w:val="001A6A68"/>
    <w:rsid w:val="001A7394"/>
    <w:rsid w:val="001A7861"/>
    <w:rsid w:val="001B068C"/>
    <w:rsid w:val="001B1683"/>
    <w:rsid w:val="001B1F1E"/>
    <w:rsid w:val="001B1F71"/>
    <w:rsid w:val="001B22DB"/>
    <w:rsid w:val="001B4E7C"/>
    <w:rsid w:val="001B5169"/>
    <w:rsid w:val="001B6518"/>
    <w:rsid w:val="001B679E"/>
    <w:rsid w:val="001C435E"/>
    <w:rsid w:val="001C545F"/>
    <w:rsid w:val="001C54A2"/>
    <w:rsid w:val="001C6DBF"/>
    <w:rsid w:val="001D0CF9"/>
    <w:rsid w:val="001D14D6"/>
    <w:rsid w:val="001D315A"/>
    <w:rsid w:val="001D3799"/>
    <w:rsid w:val="001D46C1"/>
    <w:rsid w:val="001D4A50"/>
    <w:rsid w:val="001D5B8B"/>
    <w:rsid w:val="001E021B"/>
    <w:rsid w:val="001E0493"/>
    <w:rsid w:val="001E102B"/>
    <w:rsid w:val="001E1A36"/>
    <w:rsid w:val="001E2EFD"/>
    <w:rsid w:val="001E35FC"/>
    <w:rsid w:val="001E3BE0"/>
    <w:rsid w:val="001E42AB"/>
    <w:rsid w:val="001E48F3"/>
    <w:rsid w:val="001E7D0B"/>
    <w:rsid w:val="001E7E9F"/>
    <w:rsid w:val="001F1343"/>
    <w:rsid w:val="001F22B3"/>
    <w:rsid w:val="001F2A9F"/>
    <w:rsid w:val="001F2D1B"/>
    <w:rsid w:val="0020080A"/>
    <w:rsid w:val="002008F9"/>
    <w:rsid w:val="00202135"/>
    <w:rsid w:val="00202540"/>
    <w:rsid w:val="002026D2"/>
    <w:rsid w:val="002028C6"/>
    <w:rsid w:val="002048AB"/>
    <w:rsid w:val="00205216"/>
    <w:rsid w:val="00205C8F"/>
    <w:rsid w:val="00205EE2"/>
    <w:rsid w:val="0021187C"/>
    <w:rsid w:val="002129F7"/>
    <w:rsid w:val="00213175"/>
    <w:rsid w:val="002137F9"/>
    <w:rsid w:val="0021489B"/>
    <w:rsid w:val="00214CD6"/>
    <w:rsid w:val="0021618A"/>
    <w:rsid w:val="0021625C"/>
    <w:rsid w:val="002179F3"/>
    <w:rsid w:val="00221254"/>
    <w:rsid w:val="00221ABF"/>
    <w:rsid w:val="00222F5E"/>
    <w:rsid w:val="00223E31"/>
    <w:rsid w:val="00224626"/>
    <w:rsid w:val="0022485A"/>
    <w:rsid w:val="00225196"/>
    <w:rsid w:val="00226153"/>
    <w:rsid w:val="00226FBC"/>
    <w:rsid w:val="002301CF"/>
    <w:rsid w:val="002303DC"/>
    <w:rsid w:val="00231055"/>
    <w:rsid w:val="002322AD"/>
    <w:rsid w:val="002325D7"/>
    <w:rsid w:val="00233100"/>
    <w:rsid w:val="002335A0"/>
    <w:rsid w:val="00233759"/>
    <w:rsid w:val="00233F3F"/>
    <w:rsid w:val="00235339"/>
    <w:rsid w:val="002358F3"/>
    <w:rsid w:val="002360E4"/>
    <w:rsid w:val="00236420"/>
    <w:rsid w:val="00237631"/>
    <w:rsid w:val="00240DA6"/>
    <w:rsid w:val="00241BCA"/>
    <w:rsid w:val="00242E59"/>
    <w:rsid w:val="00244C51"/>
    <w:rsid w:val="00244D53"/>
    <w:rsid w:val="00247FBB"/>
    <w:rsid w:val="002503DC"/>
    <w:rsid w:val="00251229"/>
    <w:rsid w:val="00252D04"/>
    <w:rsid w:val="00252E0F"/>
    <w:rsid w:val="0025610E"/>
    <w:rsid w:val="002567B2"/>
    <w:rsid w:val="00257117"/>
    <w:rsid w:val="00260462"/>
    <w:rsid w:val="002607DE"/>
    <w:rsid w:val="00263BEC"/>
    <w:rsid w:val="00263E30"/>
    <w:rsid w:val="00263F9E"/>
    <w:rsid w:val="00264751"/>
    <w:rsid w:val="00264F8C"/>
    <w:rsid w:val="002660E6"/>
    <w:rsid w:val="00266D08"/>
    <w:rsid w:val="00267815"/>
    <w:rsid w:val="00267ADB"/>
    <w:rsid w:val="00270305"/>
    <w:rsid w:val="002714AD"/>
    <w:rsid w:val="0027488B"/>
    <w:rsid w:val="00274E42"/>
    <w:rsid w:val="0027500E"/>
    <w:rsid w:val="002762F5"/>
    <w:rsid w:val="00280006"/>
    <w:rsid w:val="00280FF5"/>
    <w:rsid w:val="00282149"/>
    <w:rsid w:val="002836FA"/>
    <w:rsid w:val="00284FDC"/>
    <w:rsid w:val="00285AB9"/>
    <w:rsid w:val="00285DD0"/>
    <w:rsid w:val="00285F6A"/>
    <w:rsid w:val="0028619D"/>
    <w:rsid w:val="002863B1"/>
    <w:rsid w:val="002874D4"/>
    <w:rsid w:val="0029184B"/>
    <w:rsid w:val="0029243E"/>
    <w:rsid w:val="00292DD0"/>
    <w:rsid w:val="00292ECB"/>
    <w:rsid w:val="00294B05"/>
    <w:rsid w:val="002952C7"/>
    <w:rsid w:val="00295369"/>
    <w:rsid w:val="00296120"/>
    <w:rsid w:val="002A05E6"/>
    <w:rsid w:val="002A3034"/>
    <w:rsid w:val="002A33DC"/>
    <w:rsid w:val="002A38B1"/>
    <w:rsid w:val="002A3BF0"/>
    <w:rsid w:val="002A476A"/>
    <w:rsid w:val="002A4BCA"/>
    <w:rsid w:val="002A59B9"/>
    <w:rsid w:val="002A5D79"/>
    <w:rsid w:val="002A5ED6"/>
    <w:rsid w:val="002A6A74"/>
    <w:rsid w:val="002B0AD4"/>
    <w:rsid w:val="002B3597"/>
    <w:rsid w:val="002B3764"/>
    <w:rsid w:val="002B4AE4"/>
    <w:rsid w:val="002B5880"/>
    <w:rsid w:val="002B7EFC"/>
    <w:rsid w:val="002C0977"/>
    <w:rsid w:val="002C0D84"/>
    <w:rsid w:val="002C51C8"/>
    <w:rsid w:val="002C5B50"/>
    <w:rsid w:val="002C661F"/>
    <w:rsid w:val="002C723C"/>
    <w:rsid w:val="002C7795"/>
    <w:rsid w:val="002C7D0F"/>
    <w:rsid w:val="002D068B"/>
    <w:rsid w:val="002D1151"/>
    <w:rsid w:val="002D2601"/>
    <w:rsid w:val="002D2C10"/>
    <w:rsid w:val="002D2C9A"/>
    <w:rsid w:val="002D30B1"/>
    <w:rsid w:val="002D33AB"/>
    <w:rsid w:val="002D489C"/>
    <w:rsid w:val="002D5893"/>
    <w:rsid w:val="002D6FAA"/>
    <w:rsid w:val="002D7F8A"/>
    <w:rsid w:val="002E1B70"/>
    <w:rsid w:val="002E229B"/>
    <w:rsid w:val="002E344D"/>
    <w:rsid w:val="002E4FA8"/>
    <w:rsid w:val="002E5D58"/>
    <w:rsid w:val="002E7424"/>
    <w:rsid w:val="002E76C3"/>
    <w:rsid w:val="002E7D15"/>
    <w:rsid w:val="002E7FE8"/>
    <w:rsid w:val="002F02C7"/>
    <w:rsid w:val="002F0949"/>
    <w:rsid w:val="002F11A2"/>
    <w:rsid w:val="002F1939"/>
    <w:rsid w:val="002F418D"/>
    <w:rsid w:val="002F47CF"/>
    <w:rsid w:val="002F4A32"/>
    <w:rsid w:val="002F4E17"/>
    <w:rsid w:val="002F518A"/>
    <w:rsid w:val="002F5F36"/>
    <w:rsid w:val="002F6334"/>
    <w:rsid w:val="002F6C17"/>
    <w:rsid w:val="002F6D4D"/>
    <w:rsid w:val="002F6DE2"/>
    <w:rsid w:val="002F6FC3"/>
    <w:rsid w:val="002F7650"/>
    <w:rsid w:val="002F768E"/>
    <w:rsid w:val="002F7698"/>
    <w:rsid w:val="00300B3E"/>
    <w:rsid w:val="003021E5"/>
    <w:rsid w:val="00303134"/>
    <w:rsid w:val="00304722"/>
    <w:rsid w:val="00304D75"/>
    <w:rsid w:val="00305F0E"/>
    <w:rsid w:val="00306119"/>
    <w:rsid w:val="00306FD4"/>
    <w:rsid w:val="0031124D"/>
    <w:rsid w:val="00312C85"/>
    <w:rsid w:val="00313209"/>
    <w:rsid w:val="003135D3"/>
    <w:rsid w:val="003141CD"/>
    <w:rsid w:val="00315555"/>
    <w:rsid w:val="0031577D"/>
    <w:rsid w:val="00317401"/>
    <w:rsid w:val="00317937"/>
    <w:rsid w:val="003200D6"/>
    <w:rsid w:val="00321068"/>
    <w:rsid w:val="00321B5E"/>
    <w:rsid w:val="00322CC8"/>
    <w:rsid w:val="0032339F"/>
    <w:rsid w:val="00323B90"/>
    <w:rsid w:val="00323BE7"/>
    <w:rsid w:val="00330492"/>
    <w:rsid w:val="003312E7"/>
    <w:rsid w:val="0033152A"/>
    <w:rsid w:val="003327E5"/>
    <w:rsid w:val="0033519D"/>
    <w:rsid w:val="003351A0"/>
    <w:rsid w:val="003352CF"/>
    <w:rsid w:val="00335594"/>
    <w:rsid w:val="0033569B"/>
    <w:rsid w:val="00335FBA"/>
    <w:rsid w:val="00337BEF"/>
    <w:rsid w:val="003402D4"/>
    <w:rsid w:val="003407B7"/>
    <w:rsid w:val="00340F5F"/>
    <w:rsid w:val="00341CA6"/>
    <w:rsid w:val="0034348A"/>
    <w:rsid w:val="003437F1"/>
    <w:rsid w:val="0034427A"/>
    <w:rsid w:val="0034445E"/>
    <w:rsid w:val="00344933"/>
    <w:rsid w:val="0034726C"/>
    <w:rsid w:val="00350D36"/>
    <w:rsid w:val="00351A7C"/>
    <w:rsid w:val="0035461C"/>
    <w:rsid w:val="003556BA"/>
    <w:rsid w:val="00355DD8"/>
    <w:rsid w:val="0035723F"/>
    <w:rsid w:val="00360AAD"/>
    <w:rsid w:val="0036109B"/>
    <w:rsid w:val="003620D7"/>
    <w:rsid w:val="003622AD"/>
    <w:rsid w:val="00362451"/>
    <w:rsid w:val="0036292A"/>
    <w:rsid w:val="00363008"/>
    <w:rsid w:val="00365151"/>
    <w:rsid w:val="0036586C"/>
    <w:rsid w:val="00365E3C"/>
    <w:rsid w:val="00367283"/>
    <w:rsid w:val="0036728E"/>
    <w:rsid w:val="0037030F"/>
    <w:rsid w:val="00372386"/>
    <w:rsid w:val="00372657"/>
    <w:rsid w:val="003734B9"/>
    <w:rsid w:val="00373AA7"/>
    <w:rsid w:val="00373B11"/>
    <w:rsid w:val="00373E1A"/>
    <w:rsid w:val="00374053"/>
    <w:rsid w:val="00375507"/>
    <w:rsid w:val="003759E4"/>
    <w:rsid w:val="00375E81"/>
    <w:rsid w:val="003800A0"/>
    <w:rsid w:val="00380C48"/>
    <w:rsid w:val="00381B7F"/>
    <w:rsid w:val="00382825"/>
    <w:rsid w:val="00382A6C"/>
    <w:rsid w:val="003853D5"/>
    <w:rsid w:val="00386984"/>
    <w:rsid w:val="0039099D"/>
    <w:rsid w:val="00391A63"/>
    <w:rsid w:val="00392611"/>
    <w:rsid w:val="00392C3F"/>
    <w:rsid w:val="00393447"/>
    <w:rsid w:val="00393A20"/>
    <w:rsid w:val="00394D57"/>
    <w:rsid w:val="003951E6"/>
    <w:rsid w:val="0039652A"/>
    <w:rsid w:val="003965C1"/>
    <w:rsid w:val="003968BD"/>
    <w:rsid w:val="00397FA8"/>
    <w:rsid w:val="003A084F"/>
    <w:rsid w:val="003A1B4B"/>
    <w:rsid w:val="003A24D1"/>
    <w:rsid w:val="003A28C6"/>
    <w:rsid w:val="003A3609"/>
    <w:rsid w:val="003A4111"/>
    <w:rsid w:val="003A4C3E"/>
    <w:rsid w:val="003A6C8C"/>
    <w:rsid w:val="003A7865"/>
    <w:rsid w:val="003A7FF2"/>
    <w:rsid w:val="003B14FE"/>
    <w:rsid w:val="003B1939"/>
    <w:rsid w:val="003B2852"/>
    <w:rsid w:val="003B2BEC"/>
    <w:rsid w:val="003B32B4"/>
    <w:rsid w:val="003B59F9"/>
    <w:rsid w:val="003B5FBA"/>
    <w:rsid w:val="003B6793"/>
    <w:rsid w:val="003C0008"/>
    <w:rsid w:val="003C184C"/>
    <w:rsid w:val="003C2082"/>
    <w:rsid w:val="003C39E6"/>
    <w:rsid w:val="003C420F"/>
    <w:rsid w:val="003C43AF"/>
    <w:rsid w:val="003C4E84"/>
    <w:rsid w:val="003C70D1"/>
    <w:rsid w:val="003C74DE"/>
    <w:rsid w:val="003D0AB7"/>
    <w:rsid w:val="003D16C7"/>
    <w:rsid w:val="003D29C7"/>
    <w:rsid w:val="003D4975"/>
    <w:rsid w:val="003D4EEE"/>
    <w:rsid w:val="003D6DE7"/>
    <w:rsid w:val="003E064E"/>
    <w:rsid w:val="003E2072"/>
    <w:rsid w:val="003E2724"/>
    <w:rsid w:val="003E279B"/>
    <w:rsid w:val="003E4323"/>
    <w:rsid w:val="003E66C4"/>
    <w:rsid w:val="003F0220"/>
    <w:rsid w:val="003F071E"/>
    <w:rsid w:val="003F0E34"/>
    <w:rsid w:val="003F16E1"/>
    <w:rsid w:val="003F3106"/>
    <w:rsid w:val="003F4AD1"/>
    <w:rsid w:val="003F55DD"/>
    <w:rsid w:val="003F5C14"/>
    <w:rsid w:val="003F7900"/>
    <w:rsid w:val="004011B3"/>
    <w:rsid w:val="004011F6"/>
    <w:rsid w:val="00401E24"/>
    <w:rsid w:val="00403538"/>
    <w:rsid w:val="00404CED"/>
    <w:rsid w:val="00404D84"/>
    <w:rsid w:val="00405135"/>
    <w:rsid w:val="004054AD"/>
    <w:rsid w:val="00406F4A"/>
    <w:rsid w:val="00406F64"/>
    <w:rsid w:val="00407D3A"/>
    <w:rsid w:val="00410BF8"/>
    <w:rsid w:val="00410E31"/>
    <w:rsid w:val="00411848"/>
    <w:rsid w:val="004119E6"/>
    <w:rsid w:val="00412D75"/>
    <w:rsid w:val="004147E9"/>
    <w:rsid w:val="00415B8B"/>
    <w:rsid w:val="00417669"/>
    <w:rsid w:val="004205ED"/>
    <w:rsid w:val="004206C4"/>
    <w:rsid w:val="004254C2"/>
    <w:rsid w:val="0042587B"/>
    <w:rsid w:val="00425F3F"/>
    <w:rsid w:val="0042644F"/>
    <w:rsid w:val="0042691F"/>
    <w:rsid w:val="00426D14"/>
    <w:rsid w:val="00427327"/>
    <w:rsid w:val="004300C3"/>
    <w:rsid w:val="00432C9F"/>
    <w:rsid w:val="00435CD4"/>
    <w:rsid w:val="004376B1"/>
    <w:rsid w:val="00440400"/>
    <w:rsid w:val="00440C1E"/>
    <w:rsid w:val="00442CD4"/>
    <w:rsid w:val="00442FE6"/>
    <w:rsid w:val="00443B2F"/>
    <w:rsid w:val="00444777"/>
    <w:rsid w:val="004459DD"/>
    <w:rsid w:val="004466EF"/>
    <w:rsid w:val="00446A49"/>
    <w:rsid w:val="00447401"/>
    <w:rsid w:val="00450784"/>
    <w:rsid w:val="004524EA"/>
    <w:rsid w:val="004530A9"/>
    <w:rsid w:val="00454500"/>
    <w:rsid w:val="00454CF5"/>
    <w:rsid w:val="00454D22"/>
    <w:rsid w:val="00454E32"/>
    <w:rsid w:val="00455306"/>
    <w:rsid w:val="004567B7"/>
    <w:rsid w:val="00457376"/>
    <w:rsid w:val="00461163"/>
    <w:rsid w:val="004615CE"/>
    <w:rsid w:val="00461AB5"/>
    <w:rsid w:val="004629BA"/>
    <w:rsid w:val="00463645"/>
    <w:rsid w:val="00465772"/>
    <w:rsid w:val="00466C55"/>
    <w:rsid w:val="004678B1"/>
    <w:rsid w:val="00467A83"/>
    <w:rsid w:val="00467E01"/>
    <w:rsid w:val="00472D29"/>
    <w:rsid w:val="00474FE1"/>
    <w:rsid w:val="0047501D"/>
    <w:rsid w:val="00475405"/>
    <w:rsid w:val="004758EE"/>
    <w:rsid w:val="00476F84"/>
    <w:rsid w:val="00480AB3"/>
    <w:rsid w:val="00480C43"/>
    <w:rsid w:val="00480CE8"/>
    <w:rsid w:val="00481BEA"/>
    <w:rsid w:val="00482B31"/>
    <w:rsid w:val="00483DC4"/>
    <w:rsid w:val="00485B25"/>
    <w:rsid w:val="00485CE3"/>
    <w:rsid w:val="00487E9D"/>
    <w:rsid w:val="0049005B"/>
    <w:rsid w:val="00490A4A"/>
    <w:rsid w:val="00491C98"/>
    <w:rsid w:val="0049254D"/>
    <w:rsid w:val="004939DC"/>
    <w:rsid w:val="00494618"/>
    <w:rsid w:val="0049771D"/>
    <w:rsid w:val="004A027A"/>
    <w:rsid w:val="004A0B50"/>
    <w:rsid w:val="004A1C98"/>
    <w:rsid w:val="004A1FFD"/>
    <w:rsid w:val="004A2D39"/>
    <w:rsid w:val="004A3440"/>
    <w:rsid w:val="004A4339"/>
    <w:rsid w:val="004A4619"/>
    <w:rsid w:val="004A4651"/>
    <w:rsid w:val="004A4DD8"/>
    <w:rsid w:val="004A7E21"/>
    <w:rsid w:val="004B005F"/>
    <w:rsid w:val="004B044A"/>
    <w:rsid w:val="004B0B99"/>
    <w:rsid w:val="004B2340"/>
    <w:rsid w:val="004B238A"/>
    <w:rsid w:val="004B2765"/>
    <w:rsid w:val="004B3672"/>
    <w:rsid w:val="004B398C"/>
    <w:rsid w:val="004B4234"/>
    <w:rsid w:val="004B4D7B"/>
    <w:rsid w:val="004B7D12"/>
    <w:rsid w:val="004C52A7"/>
    <w:rsid w:val="004C680B"/>
    <w:rsid w:val="004C6A92"/>
    <w:rsid w:val="004C7F09"/>
    <w:rsid w:val="004D0845"/>
    <w:rsid w:val="004D12B6"/>
    <w:rsid w:val="004D2A99"/>
    <w:rsid w:val="004D3783"/>
    <w:rsid w:val="004D3CA0"/>
    <w:rsid w:val="004D3D57"/>
    <w:rsid w:val="004D4109"/>
    <w:rsid w:val="004D48B9"/>
    <w:rsid w:val="004D5F4F"/>
    <w:rsid w:val="004D6973"/>
    <w:rsid w:val="004D71BE"/>
    <w:rsid w:val="004E093B"/>
    <w:rsid w:val="004E21FA"/>
    <w:rsid w:val="004E25C8"/>
    <w:rsid w:val="004E2AEB"/>
    <w:rsid w:val="004E35AF"/>
    <w:rsid w:val="004E55E2"/>
    <w:rsid w:val="004E5E11"/>
    <w:rsid w:val="004E77AF"/>
    <w:rsid w:val="004E789B"/>
    <w:rsid w:val="004E7B31"/>
    <w:rsid w:val="004F032D"/>
    <w:rsid w:val="004F11AA"/>
    <w:rsid w:val="004F3D8C"/>
    <w:rsid w:val="004F4165"/>
    <w:rsid w:val="004F42E3"/>
    <w:rsid w:val="004F4860"/>
    <w:rsid w:val="004F6717"/>
    <w:rsid w:val="005017CA"/>
    <w:rsid w:val="00501924"/>
    <w:rsid w:val="005019CF"/>
    <w:rsid w:val="00502990"/>
    <w:rsid w:val="005029A1"/>
    <w:rsid w:val="00502D4E"/>
    <w:rsid w:val="005033DE"/>
    <w:rsid w:val="00503CB8"/>
    <w:rsid w:val="005051FB"/>
    <w:rsid w:val="0050542A"/>
    <w:rsid w:val="005058AE"/>
    <w:rsid w:val="00507128"/>
    <w:rsid w:val="0050727C"/>
    <w:rsid w:val="0051116D"/>
    <w:rsid w:val="005118E0"/>
    <w:rsid w:val="005120D3"/>
    <w:rsid w:val="00513642"/>
    <w:rsid w:val="00513994"/>
    <w:rsid w:val="00515280"/>
    <w:rsid w:val="00515974"/>
    <w:rsid w:val="00520970"/>
    <w:rsid w:val="00521DBC"/>
    <w:rsid w:val="00522BBB"/>
    <w:rsid w:val="005232AC"/>
    <w:rsid w:val="00523F1B"/>
    <w:rsid w:val="00524AF3"/>
    <w:rsid w:val="005250AB"/>
    <w:rsid w:val="00527619"/>
    <w:rsid w:val="00527B81"/>
    <w:rsid w:val="00527DBB"/>
    <w:rsid w:val="00530155"/>
    <w:rsid w:val="00532260"/>
    <w:rsid w:val="005324DD"/>
    <w:rsid w:val="0053366B"/>
    <w:rsid w:val="00534CEA"/>
    <w:rsid w:val="005416F0"/>
    <w:rsid w:val="00542F7A"/>
    <w:rsid w:val="005438DF"/>
    <w:rsid w:val="00544117"/>
    <w:rsid w:val="00544E70"/>
    <w:rsid w:val="00544FF4"/>
    <w:rsid w:val="005453B0"/>
    <w:rsid w:val="0054632E"/>
    <w:rsid w:val="00546536"/>
    <w:rsid w:val="0054684A"/>
    <w:rsid w:val="005511C7"/>
    <w:rsid w:val="00551995"/>
    <w:rsid w:val="0055310B"/>
    <w:rsid w:val="00553468"/>
    <w:rsid w:val="00553916"/>
    <w:rsid w:val="00554D58"/>
    <w:rsid w:val="005553D4"/>
    <w:rsid w:val="005558ED"/>
    <w:rsid w:val="005567E0"/>
    <w:rsid w:val="005601CF"/>
    <w:rsid w:val="005626FD"/>
    <w:rsid w:val="00562BDA"/>
    <w:rsid w:val="00563553"/>
    <w:rsid w:val="00563CC8"/>
    <w:rsid w:val="00564808"/>
    <w:rsid w:val="00565435"/>
    <w:rsid w:val="005663D1"/>
    <w:rsid w:val="00566841"/>
    <w:rsid w:val="00567830"/>
    <w:rsid w:val="005678F3"/>
    <w:rsid w:val="00570209"/>
    <w:rsid w:val="00570B89"/>
    <w:rsid w:val="00570C43"/>
    <w:rsid w:val="005717C1"/>
    <w:rsid w:val="005735F8"/>
    <w:rsid w:val="005757AB"/>
    <w:rsid w:val="00575D02"/>
    <w:rsid w:val="00576132"/>
    <w:rsid w:val="00576F4C"/>
    <w:rsid w:val="00580A94"/>
    <w:rsid w:val="005829D1"/>
    <w:rsid w:val="00582EED"/>
    <w:rsid w:val="005832FC"/>
    <w:rsid w:val="005838E2"/>
    <w:rsid w:val="0058501E"/>
    <w:rsid w:val="00592B88"/>
    <w:rsid w:val="00594279"/>
    <w:rsid w:val="00594A32"/>
    <w:rsid w:val="00597269"/>
    <w:rsid w:val="005A1182"/>
    <w:rsid w:val="005A1471"/>
    <w:rsid w:val="005A18BB"/>
    <w:rsid w:val="005A18EF"/>
    <w:rsid w:val="005A1DFF"/>
    <w:rsid w:val="005A2C4D"/>
    <w:rsid w:val="005A403A"/>
    <w:rsid w:val="005A7192"/>
    <w:rsid w:val="005B046D"/>
    <w:rsid w:val="005B0C18"/>
    <w:rsid w:val="005B10B5"/>
    <w:rsid w:val="005B13E2"/>
    <w:rsid w:val="005B18F8"/>
    <w:rsid w:val="005B1D7A"/>
    <w:rsid w:val="005B3220"/>
    <w:rsid w:val="005B3494"/>
    <w:rsid w:val="005B5C31"/>
    <w:rsid w:val="005B6035"/>
    <w:rsid w:val="005B62C1"/>
    <w:rsid w:val="005B640B"/>
    <w:rsid w:val="005B67B7"/>
    <w:rsid w:val="005B6C53"/>
    <w:rsid w:val="005B75CD"/>
    <w:rsid w:val="005B7773"/>
    <w:rsid w:val="005B7E5F"/>
    <w:rsid w:val="005B7E6B"/>
    <w:rsid w:val="005C04D7"/>
    <w:rsid w:val="005C1701"/>
    <w:rsid w:val="005C1DE7"/>
    <w:rsid w:val="005C2520"/>
    <w:rsid w:val="005C2834"/>
    <w:rsid w:val="005C350B"/>
    <w:rsid w:val="005C4E17"/>
    <w:rsid w:val="005C53CE"/>
    <w:rsid w:val="005C5C21"/>
    <w:rsid w:val="005C5D51"/>
    <w:rsid w:val="005C60EA"/>
    <w:rsid w:val="005C6943"/>
    <w:rsid w:val="005C766C"/>
    <w:rsid w:val="005D0389"/>
    <w:rsid w:val="005D13E6"/>
    <w:rsid w:val="005D1C8A"/>
    <w:rsid w:val="005D2762"/>
    <w:rsid w:val="005D54D5"/>
    <w:rsid w:val="005D5679"/>
    <w:rsid w:val="005D5CC4"/>
    <w:rsid w:val="005D68F8"/>
    <w:rsid w:val="005D6D87"/>
    <w:rsid w:val="005E2A30"/>
    <w:rsid w:val="005E2FDB"/>
    <w:rsid w:val="005E4D61"/>
    <w:rsid w:val="005F0377"/>
    <w:rsid w:val="005F046B"/>
    <w:rsid w:val="005F064B"/>
    <w:rsid w:val="005F1F02"/>
    <w:rsid w:val="005F2FD6"/>
    <w:rsid w:val="005F32F0"/>
    <w:rsid w:val="005F3707"/>
    <w:rsid w:val="005F4FB5"/>
    <w:rsid w:val="005F5A1F"/>
    <w:rsid w:val="005F63D5"/>
    <w:rsid w:val="005F7608"/>
    <w:rsid w:val="005F79AD"/>
    <w:rsid w:val="00600347"/>
    <w:rsid w:val="0060239C"/>
    <w:rsid w:val="0060306C"/>
    <w:rsid w:val="0060488C"/>
    <w:rsid w:val="00604E9A"/>
    <w:rsid w:val="006053F7"/>
    <w:rsid w:val="00605731"/>
    <w:rsid w:val="00610153"/>
    <w:rsid w:val="00610F0A"/>
    <w:rsid w:val="006119F5"/>
    <w:rsid w:val="00611D0C"/>
    <w:rsid w:val="006122AC"/>
    <w:rsid w:val="00612769"/>
    <w:rsid w:val="00612E20"/>
    <w:rsid w:val="006135EB"/>
    <w:rsid w:val="006138E6"/>
    <w:rsid w:val="006145DC"/>
    <w:rsid w:val="00614E13"/>
    <w:rsid w:val="00615016"/>
    <w:rsid w:val="006159F0"/>
    <w:rsid w:val="00615DE8"/>
    <w:rsid w:val="00620EDD"/>
    <w:rsid w:val="006213D6"/>
    <w:rsid w:val="00621570"/>
    <w:rsid w:val="006225B8"/>
    <w:rsid w:val="006227FF"/>
    <w:rsid w:val="0062306D"/>
    <w:rsid w:val="00623825"/>
    <w:rsid w:val="00623A98"/>
    <w:rsid w:val="00624CEC"/>
    <w:rsid w:val="00627426"/>
    <w:rsid w:val="0063246C"/>
    <w:rsid w:val="00632ADB"/>
    <w:rsid w:val="0063415E"/>
    <w:rsid w:val="006367BF"/>
    <w:rsid w:val="00637961"/>
    <w:rsid w:val="00641776"/>
    <w:rsid w:val="0064266C"/>
    <w:rsid w:val="0064271F"/>
    <w:rsid w:val="00642B71"/>
    <w:rsid w:val="00642C36"/>
    <w:rsid w:val="00643195"/>
    <w:rsid w:val="00643E06"/>
    <w:rsid w:val="00644C3B"/>
    <w:rsid w:val="006467B3"/>
    <w:rsid w:val="00646DC7"/>
    <w:rsid w:val="006478EA"/>
    <w:rsid w:val="00650883"/>
    <w:rsid w:val="00650E98"/>
    <w:rsid w:val="006522AC"/>
    <w:rsid w:val="006526CC"/>
    <w:rsid w:val="00653878"/>
    <w:rsid w:val="006543CB"/>
    <w:rsid w:val="00654B65"/>
    <w:rsid w:val="00654D43"/>
    <w:rsid w:val="006558F9"/>
    <w:rsid w:val="0065779B"/>
    <w:rsid w:val="00662703"/>
    <w:rsid w:val="00663574"/>
    <w:rsid w:val="00663B6D"/>
    <w:rsid w:val="00663C0B"/>
    <w:rsid w:val="00664343"/>
    <w:rsid w:val="00665B4E"/>
    <w:rsid w:val="00667195"/>
    <w:rsid w:val="00667FCF"/>
    <w:rsid w:val="00670007"/>
    <w:rsid w:val="0067005B"/>
    <w:rsid w:val="006702B7"/>
    <w:rsid w:val="00670C20"/>
    <w:rsid w:val="00670C2E"/>
    <w:rsid w:val="00672024"/>
    <w:rsid w:val="0067229B"/>
    <w:rsid w:val="0067279C"/>
    <w:rsid w:val="00672C97"/>
    <w:rsid w:val="0067318D"/>
    <w:rsid w:val="00675579"/>
    <w:rsid w:val="006763C5"/>
    <w:rsid w:val="006764E9"/>
    <w:rsid w:val="00676A55"/>
    <w:rsid w:val="006774AA"/>
    <w:rsid w:val="0067753B"/>
    <w:rsid w:val="00677BC9"/>
    <w:rsid w:val="0068007E"/>
    <w:rsid w:val="00682D34"/>
    <w:rsid w:val="00683120"/>
    <w:rsid w:val="00683698"/>
    <w:rsid w:val="006837ED"/>
    <w:rsid w:val="00683CA1"/>
    <w:rsid w:val="006851CE"/>
    <w:rsid w:val="0068576A"/>
    <w:rsid w:val="006858BD"/>
    <w:rsid w:val="00686291"/>
    <w:rsid w:val="0068671C"/>
    <w:rsid w:val="00686F04"/>
    <w:rsid w:val="0069027B"/>
    <w:rsid w:val="0069398C"/>
    <w:rsid w:val="006949F4"/>
    <w:rsid w:val="00694EE9"/>
    <w:rsid w:val="0069625A"/>
    <w:rsid w:val="006A05A3"/>
    <w:rsid w:val="006A0696"/>
    <w:rsid w:val="006A10DC"/>
    <w:rsid w:val="006A125E"/>
    <w:rsid w:val="006A246A"/>
    <w:rsid w:val="006A3232"/>
    <w:rsid w:val="006A51F9"/>
    <w:rsid w:val="006B134C"/>
    <w:rsid w:val="006B18CF"/>
    <w:rsid w:val="006B1BF0"/>
    <w:rsid w:val="006B210A"/>
    <w:rsid w:val="006B275A"/>
    <w:rsid w:val="006B2B25"/>
    <w:rsid w:val="006B30FE"/>
    <w:rsid w:val="006B3238"/>
    <w:rsid w:val="006B6CA2"/>
    <w:rsid w:val="006C18A9"/>
    <w:rsid w:val="006C2C58"/>
    <w:rsid w:val="006C4105"/>
    <w:rsid w:val="006C44C1"/>
    <w:rsid w:val="006C52C8"/>
    <w:rsid w:val="006C5B76"/>
    <w:rsid w:val="006C64A3"/>
    <w:rsid w:val="006C68A1"/>
    <w:rsid w:val="006C7E97"/>
    <w:rsid w:val="006D14CB"/>
    <w:rsid w:val="006D1559"/>
    <w:rsid w:val="006D3D74"/>
    <w:rsid w:val="006D648C"/>
    <w:rsid w:val="006E10AD"/>
    <w:rsid w:val="006E1AD5"/>
    <w:rsid w:val="006E3B3F"/>
    <w:rsid w:val="006E4632"/>
    <w:rsid w:val="006E4FD2"/>
    <w:rsid w:val="006E5224"/>
    <w:rsid w:val="006E5E5E"/>
    <w:rsid w:val="006E70AF"/>
    <w:rsid w:val="006E744D"/>
    <w:rsid w:val="006E7A93"/>
    <w:rsid w:val="006F0597"/>
    <w:rsid w:val="006F1241"/>
    <w:rsid w:val="006F2B03"/>
    <w:rsid w:val="006F2F8B"/>
    <w:rsid w:val="006F3FBF"/>
    <w:rsid w:val="006F69B0"/>
    <w:rsid w:val="006F69D5"/>
    <w:rsid w:val="007001FF"/>
    <w:rsid w:val="00703221"/>
    <w:rsid w:val="00703335"/>
    <w:rsid w:val="00703B79"/>
    <w:rsid w:val="00703D93"/>
    <w:rsid w:val="007042B6"/>
    <w:rsid w:val="007046DA"/>
    <w:rsid w:val="00706D07"/>
    <w:rsid w:val="007075B3"/>
    <w:rsid w:val="0071220A"/>
    <w:rsid w:val="00713B6D"/>
    <w:rsid w:val="00713DA2"/>
    <w:rsid w:val="0071409C"/>
    <w:rsid w:val="007144FA"/>
    <w:rsid w:val="00716EDF"/>
    <w:rsid w:val="0071799B"/>
    <w:rsid w:val="00717AF3"/>
    <w:rsid w:val="00717B57"/>
    <w:rsid w:val="00717FD1"/>
    <w:rsid w:val="00721B7D"/>
    <w:rsid w:val="00722CD0"/>
    <w:rsid w:val="007250DB"/>
    <w:rsid w:val="0072605D"/>
    <w:rsid w:val="007262C7"/>
    <w:rsid w:val="0072650B"/>
    <w:rsid w:val="0072779B"/>
    <w:rsid w:val="00731C02"/>
    <w:rsid w:val="0073380C"/>
    <w:rsid w:val="00733AEA"/>
    <w:rsid w:val="00734171"/>
    <w:rsid w:val="007342B1"/>
    <w:rsid w:val="0073438F"/>
    <w:rsid w:val="0073443B"/>
    <w:rsid w:val="00734C22"/>
    <w:rsid w:val="007358A9"/>
    <w:rsid w:val="00736430"/>
    <w:rsid w:val="00737C1A"/>
    <w:rsid w:val="00737D08"/>
    <w:rsid w:val="00737D31"/>
    <w:rsid w:val="00740C7A"/>
    <w:rsid w:val="007446BD"/>
    <w:rsid w:val="0074515D"/>
    <w:rsid w:val="0074541B"/>
    <w:rsid w:val="00746B11"/>
    <w:rsid w:val="00746BCD"/>
    <w:rsid w:val="007471EB"/>
    <w:rsid w:val="00750526"/>
    <w:rsid w:val="007506A5"/>
    <w:rsid w:val="007529E2"/>
    <w:rsid w:val="00753D02"/>
    <w:rsid w:val="00755627"/>
    <w:rsid w:val="00756A27"/>
    <w:rsid w:val="00757B44"/>
    <w:rsid w:val="00760DAE"/>
    <w:rsid w:val="0076122F"/>
    <w:rsid w:val="0076125A"/>
    <w:rsid w:val="00761FCB"/>
    <w:rsid w:val="00762B3B"/>
    <w:rsid w:val="00766698"/>
    <w:rsid w:val="00767059"/>
    <w:rsid w:val="0076706B"/>
    <w:rsid w:val="007672ED"/>
    <w:rsid w:val="007673BB"/>
    <w:rsid w:val="00767493"/>
    <w:rsid w:val="00767A92"/>
    <w:rsid w:val="007701DB"/>
    <w:rsid w:val="00770C48"/>
    <w:rsid w:val="00772DA6"/>
    <w:rsid w:val="00773899"/>
    <w:rsid w:val="00774143"/>
    <w:rsid w:val="00775C27"/>
    <w:rsid w:val="0077632D"/>
    <w:rsid w:val="007769CA"/>
    <w:rsid w:val="007805F0"/>
    <w:rsid w:val="007806C6"/>
    <w:rsid w:val="00781341"/>
    <w:rsid w:val="00781EEC"/>
    <w:rsid w:val="00781F10"/>
    <w:rsid w:val="007820FD"/>
    <w:rsid w:val="0078219E"/>
    <w:rsid w:val="00783794"/>
    <w:rsid w:val="00783A9E"/>
    <w:rsid w:val="00784174"/>
    <w:rsid w:val="0078441C"/>
    <w:rsid w:val="007848B8"/>
    <w:rsid w:val="0078518E"/>
    <w:rsid w:val="00785DD3"/>
    <w:rsid w:val="007904AF"/>
    <w:rsid w:val="00790A3E"/>
    <w:rsid w:val="00790B5C"/>
    <w:rsid w:val="00790D2C"/>
    <w:rsid w:val="0079182A"/>
    <w:rsid w:val="0079185D"/>
    <w:rsid w:val="00791974"/>
    <w:rsid w:val="00792525"/>
    <w:rsid w:val="007934FD"/>
    <w:rsid w:val="007A07C0"/>
    <w:rsid w:val="007A13E4"/>
    <w:rsid w:val="007A1EAB"/>
    <w:rsid w:val="007A30C2"/>
    <w:rsid w:val="007A5195"/>
    <w:rsid w:val="007B0525"/>
    <w:rsid w:val="007B0D2C"/>
    <w:rsid w:val="007B2EDA"/>
    <w:rsid w:val="007B3103"/>
    <w:rsid w:val="007B367C"/>
    <w:rsid w:val="007B4349"/>
    <w:rsid w:val="007B47AA"/>
    <w:rsid w:val="007B522C"/>
    <w:rsid w:val="007B5F23"/>
    <w:rsid w:val="007B63A3"/>
    <w:rsid w:val="007B7028"/>
    <w:rsid w:val="007B780A"/>
    <w:rsid w:val="007C0CCE"/>
    <w:rsid w:val="007C1500"/>
    <w:rsid w:val="007C1CF2"/>
    <w:rsid w:val="007C2983"/>
    <w:rsid w:val="007C2A54"/>
    <w:rsid w:val="007C3006"/>
    <w:rsid w:val="007C35CD"/>
    <w:rsid w:val="007C3C17"/>
    <w:rsid w:val="007C41D7"/>
    <w:rsid w:val="007C484B"/>
    <w:rsid w:val="007C5621"/>
    <w:rsid w:val="007C6301"/>
    <w:rsid w:val="007C6944"/>
    <w:rsid w:val="007C6AF2"/>
    <w:rsid w:val="007D1628"/>
    <w:rsid w:val="007D1B4A"/>
    <w:rsid w:val="007D2740"/>
    <w:rsid w:val="007D2E32"/>
    <w:rsid w:val="007D409A"/>
    <w:rsid w:val="007D4B90"/>
    <w:rsid w:val="007D5F81"/>
    <w:rsid w:val="007D60C0"/>
    <w:rsid w:val="007D704E"/>
    <w:rsid w:val="007E08AA"/>
    <w:rsid w:val="007E119A"/>
    <w:rsid w:val="007E1DAC"/>
    <w:rsid w:val="007E2419"/>
    <w:rsid w:val="007E251D"/>
    <w:rsid w:val="007E2967"/>
    <w:rsid w:val="007E3109"/>
    <w:rsid w:val="007E3A5B"/>
    <w:rsid w:val="007E405E"/>
    <w:rsid w:val="007E4A3A"/>
    <w:rsid w:val="007E4D90"/>
    <w:rsid w:val="007E70CF"/>
    <w:rsid w:val="007E7876"/>
    <w:rsid w:val="007F03CF"/>
    <w:rsid w:val="007F188D"/>
    <w:rsid w:val="007F2441"/>
    <w:rsid w:val="007F28F2"/>
    <w:rsid w:val="007F2F27"/>
    <w:rsid w:val="007F49AE"/>
    <w:rsid w:val="007F6A5A"/>
    <w:rsid w:val="007F79A9"/>
    <w:rsid w:val="00801BAE"/>
    <w:rsid w:val="00801E17"/>
    <w:rsid w:val="0080248A"/>
    <w:rsid w:val="00802FB2"/>
    <w:rsid w:val="00803086"/>
    <w:rsid w:val="008036B1"/>
    <w:rsid w:val="00804552"/>
    <w:rsid w:val="00805579"/>
    <w:rsid w:val="00805711"/>
    <w:rsid w:val="00805E2F"/>
    <w:rsid w:val="008065DD"/>
    <w:rsid w:val="00806F38"/>
    <w:rsid w:val="00807400"/>
    <w:rsid w:val="0081025D"/>
    <w:rsid w:val="00811252"/>
    <w:rsid w:val="008116F4"/>
    <w:rsid w:val="008116F6"/>
    <w:rsid w:val="00811A25"/>
    <w:rsid w:val="00812F2E"/>
    <w:rsid w:val="0081617B"/>
    <w:rsid w:val="00816B01"/>
    <w:rsid w:val="00816CDF"/>
    <w:rsid w:val="00820BFB"/>
    <w:rsid w:val="0082182A"/>
    <w:rsid w:val="0082202B"/>
    <w:rsid w:val="00822442"/>
    <w:rsid w:val="00822D00"/>
    <w:rsid w:val="00823C5B"/>
    <w:rsid w:val="00823D9C"/>
    <w:rsid w:val="008248AF"/>
    <w:rsid w:val="008249B2"/>
    <w:rsid w:val="00824E83"/>
    <w:rsid w:val="0082566B"/>
    <w:rsid w:val="00826939"/>
    <w:rsid w:val="00826C95"/>
    <w:rsid w:val="008271BF"/>
    <w:rsid w:val="0082738B"/>
    <w:rsid w:val="008277E1"/>
    <w:rsid w:val="00830454"/>
    <w:rsid w:val="00830E98"/>
    <w:rsid w:val="00831A87"/>
    <w:rsid w:val="00831EFA"/>
    <w:rsid w:val="00832473"/>
    <w:rsid w:val="00833D00"/>
    <w:rsid w:val="0083425F"/>
    <w:rsid w:val="008342AE"/>
    <w:rsid w:val="008358B3"/>
    <w:rsid w:val="00837123"/>
    <w:rsid w:val="00837271"/>
    <w:rsid w:val="0084038A"/>
    <w:rsid w:val="00841269"/>
    <w:rsid w:val="008417EB"/>
    <w:rsid w:val="008426D3"/>
    <w:rsid w:val="008435D0"/>
    <w:rsid w:val="00843F9D"/>
    <w:rsid w:val="00844CB2"/>
    <w:rsid w:val="00850D47"/>
    <w:rsid w:val="00851777"/>
    <w:rsid w:val="00852C16"/>
    <w:rsid w:val="00855D0F"/>
    <w:rsid w:val="00856875"/>
    <w:rsid w:val="00856A6B"/>
    <w:rsid w:val="00856EE1"/>
    <w:rsid w:val="00857518"/>
    <w:rsid w:val="00857739"/>
    <w:rsid w:val="00862140"/>
    <w:rsid w:val="00862C05"/>
    <w:rsid w:val="008640D2"/>
    <w:rsid w:val="00864998"/>
    <w:rsid w:val="00864FC7"/>
    <w:rsid w:val="008717B1"/>
    <w:rsid w:val="00873BAF"/>
    <w:rsid w:val="008743E4"/>
    <w:rsid w:val="008745B6"/>
    <w:rsid w:val="0087560E"/>
    <w:rsid w:val="00875663"/>
    <w:rsid w:val="00876487"/>
    <w:rsid w:val="00877D36"/>
    <w:rsid w:val="0088185B"/>
    <w:rsid w:val="00882D77"/>
    <w:rsid w:val="008838B6"/>
    <w:rsid w:val="00883939"/>
    <w:rsid w:val="00884B84"/>
    <w:rsid w:val="00887124"/>
    <w:rsid w:val="008905CC"/>
    <w:rsid w:val="00890A25"/>
    <w:rsid w:val="00891036"/>
    <w:rsid w:val="00892282"/>
    <w:rsid w:val="00892295"/>
    <w:rsid w:val="0089277B"/>
    <w:rsid w:val="00895FF2"/>
    <w:rsid w:val="00896F65"/>
    <w:rsid w:val="008A12F9"/>
    <w:rsid w:val="008A1639"/>
    <w:rsid w:val="008A2132"/>
    <w:rsid w:val="008A2E45"/>
    <w:rsid w:val="008A321E"/>
    <w:rsid w:val="008A3539"/>
    <w:rsid w:val="008A3994"/>
    <w:rsid w:val="008A41FA"/>
    <w:rsid w:val="008A4677"/>
    <w:rsid w:val="008A569B"/>
    <w:rsid w:val="008A5A39"/>
    <w:rsid w:val="008A69C0"/>
    <w:rsid w:val="008A779D"/>
    <w:rsid w:val="008B00C0"/>
    <w:rsid w:val="008B203F"/>
    <w:rsid w:val="008B263C"/>
    <w:rsid w:val="008B30E5"/>
    <w:rsid w:val="008B390C"/>
    <w:rsid w:val="008B3BC4"/>
    <w:rsid w:val="008B50A4"/>
    <w:rsid w:val="008B5960"/>
    <w:rsid w:val="008B684E"/>
    <w:rsid w:val="008C1830"/>
    <w:rsid w:val="008C18A2"/>
    <w:rsid w:val="008C196E"/>
    <w:rsid w:val="008C1CAF"/>
    <w:rsid w:val="008C284D"/>
    <w:rsid w:val="008C2F18"/>
    <w:rsid w:val="008C307C"/>
    <w:rsid w:val="008C38A9"/>
    <w:rsid w:val="008C73D9"/>
    <w:rsid w:val="008D1653"/>
    <w:rsid w:val="008D168E"/>
    <w:rsid w:val="008D1CC1"/>
    <w:rsid w:val="008D2E53"/>
    <w:rsid w:val="008D3BFC"/>
    <w:rsid w:val="008D3D3C"/>
    <w:rsid w:val="008D50E0"/>
    <w:rsid w:val="008D515D"/>
    <w:rsid w:val="008D5255"/>
    <w:rsid w:val="008D57EE"/>
    <w:rsid w:val="008D5CB6"/>
    <w:rsid w:val="008D5FBB"/>
    <w:rsid w:val="008D746C"/>
    <w:rsid w:val="008D7BA9"/>
    <w:rsid w:val="008E0686"/>
    <w:rsid w:val="008E28C8"/>
    <w:rsid w:val="008E4123"/>
    <w:rsid w:val="008E4A0C"/>
    <w:rsid w:val="008E5E80"/>
    <w:rsid w:val="008E62C2"/>
    <w:rsid w:val="008E7DCC"/>
    <w:rsid w:val="008F088F"/>
    <w:rsid w:val="008F3F8D"/>
    <w:rsid w:val="008F41E1"/>
    <w:rsid w:val="008F41F3"/>
    <w:rsid w:val="008F4903"/>
    <w:rsid w:val="008F575B"/>
    <w:rsid w:val="008F6A28"/>
    <w:rsid w:val="008F730B"/>
    <w:rsid w:val="00900EDE"/>
    <w:rsid w:val="00902596"/>
    <w:rsid w:val="00902E1A"/>
    <w:rsid w:val="00903135"/>
    <w:rsid w:val="0090608E"/>
    <w:rsid w:val="00906BC6"/>
    <w:rsid w:val="009074CD"/>
    <w:rsid w:val="00907A61"/>
    <w:rsid w:val="009154B7"/>
    <w:rsid w:val="00915EFC"/>
    <w:rsid w:val="00917A6C"/>
    <w:rsid w:val="009208A7"/>
    <w:rsid w:val="00920E0E"/>
    <w:rsid w:val="00923F58"/>
    <w:rsid w:val="009249EB"/>
    <w:rsid w:val="00924B74"/>
    <w:rsid w:val="0092573A"/>
    <w:rsid w:val="00925B35"/>
    <w:rsid w:val="009263F5"/>
    <w:rsid w:val="009269AD"/>
    <w:rsid w:val="00927007"/>
    <w:rsid w:val="0092741E"/>
    <w:rsid w:val="00927666"/>
    <w:rsid w:val="00930883"/>
    <w:rsid w:val="00930C4D"/>
    <w:rsid w:val="00930DD2"/>
    <w:rsid w:val="00930E49"/>
    <w:rsid w:val="009319C2"/>
    <w:rsid w:val="009340ED"/>
    <w:rsid w:val="00934490"/>
    <w:rsid w:val="009362A2"/>
    <w:rsid w:val="00936E95"/>
    <w:rsid w:val="00936F04"/>
    <w:rsid w:val="00937080"/>
    <w:rsid w:val="00941DE1"/>
    <w:rsid w:val="00942E68"/>
    <w:rsid w:val="00942EE5"/>
    <w:rsid w:val="009431F9"/>
    <w:rsid w:val="00943428"/>
    <w:rsid w:val="00943E34"/>
    <w:rsid w:val="00945402"/>
    <w:rsid w:val="0094584E"/>
    <w:rsid w:val="00947A62"/>
    <w:rsid w:val="0095110C"/>
    <w:rsid w:val="0095237A"/>
    <w:rsid w:val="00952801"/>
    <w:rsid w:val="009548D3"/>
    <w:rsid w:val="00954D0D"/>
    <w:rsid w:val="00955FF7"/>
    <w:rsid w:val="0095643B"/>
    <w:rsid w:val="0095685E"/>
    <w:rsid w:val="009577F0"/>
    <w:rsid w:val="009604F8"/>
    <w:rsid w:val="00960664"/>
    <w:rsid w:val="0096230D"/>
    <w:rsid w:val="00962D4E"/>
    <w:rsid w:val="00963EC7"/>
    <w:rsid w:val="00964DB5"/>
    <w:rsid w:val="00964F9B"/>
    <w:rsid w:val="00965AC6"/>
    <w:rsid w:val="00965E07"/>
    <w:rsid w:val="009664D4"/>
    <w:rsid w:val="009668BD"/>
    <w:rsid w:val="00966AC8"/>
    <w:rsid w:val="00967784"/>
    <w:rsid w:val="00970279"/>
    <w:rsid w:val="009710DB"/>
    <w:rsid w:val="00972C0A"/>
    <w:rsid w:val="00974701"/>
    <w:rsid w:val="009753BA"/>
    <w:rsid w:val="00975582"/>
    <w:rsid w:val="00975B34"/>
    <w:rsid w:val="00975D99"/>
    <w:rsid w:val="00977279"/>
    <w:rsid w:val="00977628"/>
    <w:rsid w:val="00981B83"/>
    <w:rsid w:val="009821C9"/>
    <w:rsid w:val="0098233D"/>
    <w:rsid w:val="00982DEE"/>
    <w:rsid w:val="00984B43"/>
    <w:rsid w:val="00984CC0"/>
    <w:rsid w:val="0098776C"/>
    <w:rsid w:val="00987EAC"/>
    <w:rsid w:val="009910F5"/>
    <w:rsid w:val="009935F5"/>
    <w:rsid w:val="00993F16"/>
    <w:rsid w:val="00996C8D"/>
    <w:rsid w:val="009972A8"/>
    <w:rsid w:val="009A0401"/>
    <w:rsid w:val="009A0A34"/>
    <w:rsid w:val="009A0A53"/>
    <w:rsid w:val="009A1726"/>
    <w:rsid w:val="009A182B"/>
    <w:rsid w:val="009A2460"/>
    <w:rsid w:val="009A3723"/>
    <w:rsid w:val="009A3C90"/>
    <w:rsid w:val="009A3E7A"/>
    <w:rsid w:val="009A3EE6"/>
    <w:rsid w:val="009A40E6"/>
    <w:rsid w:val="009A4248"/>
    <w:rsid w:val="009A452C"/>
    <w:rsid w:val="009B068E"/>
    <w:rsid w:val="009B1298"/>
    <w:rsid w:val="009B156D"/>
    <w:rsid w:val="009B1D70"/>
    <w:rsid w:val="009B2104"/>
    <w:rsid w:val="009B5A43"/>
    <w:rsid w:val="009B7FE3"/>
    <w:rsid w:val="009C0361"/>
    <w:rsid w:val="009C1775"/>
    <w:rsid w:val="009C2507"/>
    <w:rsid w:val="009C2C8E"/>
    <w:rsid w:val="009C40A7"/>
    <w:rsid w:val="009C50CA"/>
    <w:rsid w:val="009C5666"/>
    <w:rsid w:val="009C6AEB"/>
    <w:rsid w:val="009D0C29"/>
    <w:rsid w:val="009D1F0F"/>
    <w:rsid w:val="009D22FF"/>
    <w:rsid w:val="009D26C6"/>
    <w:rsid w:val="009D41D8"/>
    <w:rsid w:val="009D45AE"/>
    <w:rsid w:val="009D48B2"/>
    <w:rsid w:val="009D4A9B"/>
    <w:rsid w:val="009D579B"/>
    <w:rsid w:val="009D6439"/>
    <w:rsid w:val="009E2DBB"/>
    <w:rsid w:val="009E30AF"/>
    <w:rsid w:val="009E3ABF"/>
    <w:rsid w:val="009E50FC"/>
    <w:rsid w:val="009F0CCB"/>
    <w:rsid w:val="009F0E8D"/>
    <w:rsid w:val="009F1BC5"/>
    <w:rsid w:val="009F21A0"/>
    <w:rsid w:val="009F23AC"/>
    <w:rsid w:val="009F304E"/>
    <w:rsid w:val="009F5F4E"/>
    <w:rsid w:val="009F610C"/>
    <w:rsid w:val="009F7C33"/>
    <w:rsid w:val="00A00E86"/>
    <w:rsid w:val="00A016FA"/>
    <w:rsid w:val="00A028DE"/>
    <w:rsid w:val="00A04572"/>
    <w:rsid w:val="00A04575"/>
    <w:rsid w:val="00A0511A"/>
    <w:rsid w:val="00A05634"/>
    <w:rsid w:val="00A11FD5"/>
    <w:rsid w:val="00A12DA2"/>
    <w:rsid w:val="00A13153"/>
    <w:rsid w:val="00A139CA"/>
    <w:rsid w:val="00A1497F"/>
    <w:rsid w:val="00A168D6"/>
    <w:rsid w:val="00A16C10"/>
    <w:rsid w:val="00A2060C"/>
    <w:rsid w:val="00A218D2"/>
    <w:rsid w:val="00A2266C"/>
    <w:rsid w:val="00A236AF"/>
    <w:rsid w:val="00A23BC3"/>
    <w:rsid w:val="00A24216"/>
    <w:rsid w:val="00A244C2"/>
    <w:rsid w:val="00A24CC5"/>
    <w:rsid w:val="00A26C80"/>
    <w:rsid w:val="00A276A1"/>
    <w:rsid w:val="00A27995"/>
    <w:rsid w:val="00A30761"/>
    <w:rsid w:val="00A31E99"/>
    <w:rsid w:val="00A31F14"/>
    <w:rsid w:val="00A34984"/>
    <w:rsid w:val="00A3524B"/>
    <w:rsid w:val="00A36616"/>
    <w:rsid w:val="00A403BF"/>
    <w:rsid w:val="00A40A9E"/>
    <w:rsid w:val="00A40DD6"/>
    <w:rsid w:val="00A412F6"/>
    <w:rsid w:val="00A41B3C"/>
    <w:rsid w:val="00A4423B"/>
    <w:rsid w:val="00A456D1"/>
    <w:rsid w:val="00A4586D"/>
    <w:rsid w:val="00A46574"/>
    <w:rsid w:val="00A46F30"/>
    <w:rsid w:val="00A47614"/>
    <w:rsid w:val="00A476DA"/>
    <w:rsid w:val="00A50023"/>
    <w:rsid w:val="00A508E5"/>
    <w:rsid w:val="00A54A08"/>
    <w:rsid w:val="00A56FE0"/>
    <w:rsid w:val="00A60A01"/>
    <w:rsid w:val="00A60BBB"/>
    <w:rsid w:val="00A611C7"/>
    <w:rsid w:val="00A63C87"/>
    <w:rsid w:val="00A65195"/>
    <w:rsid w:val="00A657FE"/>
    <w:rsid w:val="00A667D7"/>
    <w:rsid w:val="00A70D03"/>
    <w:rsid w:val="00A71323"/>
    <w:rsid w:val="00A76AFB"/>
    <w:rsid w:val="00A76C4F"/>
    <w:rsid w:val="00A77E8E"/>
    <w:rsid w:val="00A80778"/>
    <w:rsid w:val="00A85178"/>
    <w:rsid w:val="00A859EA"/>
    <w:rsid w:val="00A85BD4"/>
    <w:rsid w:val="00A85CB9"/>
    <w:rsid w:val="00A86991"/>
    <w:rsid w:val="00A86D0B"/>
    <w:rsid w:val="00A86DE7"/>
    <w:rsid w:val="00A86FA5"/>
    <w:rsid w:val="00A877B0"/>
    <w:rsid w:val="00A900E9"/>
    <w:rsid w:val="00A90B29"/>
    <w:rsid w:val="00A91DC7"/>
    <w:rsid w:val="00A9340A"/>
    <w:rsid w:val="00A93E79"/>
    <w:rsid w:val="00A9404A"/>
    <w:rsid w:val="00A94BE2"/>
    <w:rsid w:val="00A96C6C"/>
    <w:rsid w:val="00A973CD"/>
    <w:rsid w:val="00A975A6"/>
    <w:rsid w:val="00AA1D35"/>
    <w:rsid w:val="00AA3D3F"/>
    <w:rsid w:val="00AA590A"/>
    <w:rsid w:val="00AA5966"/>
    <w:rsid w:val="00AA6061"/>
    <w:rsid w:val="00AA6B9A"/>
    <w:rsid w:val="00AA755D"/>
    <w:rsid w:val="00AA79B4"/>
    <w:rsid w:val="00AB0ED5"/>
    <w:rsid w:val="00AB21CB"/>
    <w:rsid w:val="00AB2777"/>
    <w:rsid w:val="00AB3474"/>
    <w:rsid w:val="00AB385B"/>
    <w:rsid w:val="00AB4C3A"/>
    <w:rsid w:val="00AB55CA"/>
    <w:rsid w:val="00AB57E2"/>
    <w:rsid w:val="00AB5BA6"/>
    <w:rsid w:val="00AB6FD4"/>
    <w:rsid w:val="00AB730B"/>
    <w:rsid w:val="00AC1A5D"/>
    <w:rsid w:val="00AC21FA"/>
    <w:rsid w:val="00AC2A0D"/>
    <w:rsid w:val="00AC3F03"/>
    <w:rsid w:val="00AC4832"/>
    <w:rsid w:val="00AC597F"/>
    <w:rsid w:val="00AC6C05"/>
    <w:rsid w:val="00AC7676"/>
    <w:rsid w:val="00AD0781"/>
    <w:rsid w:val="00AD121E"/>
    <w:rsid w:val="00AD126E"/>
    <w:rsid w:val="00AD3737"/>
    <w:rsid w:val="00AD3AA2"/>
    <w:rsid w:val="00AD4974"/>
    <w:rsid w:val="00AD4C73"/>
    <w:rsid w:val="00AD5A3F"/>
    <w:rsid w:val="00AE03CB"/>
    <w:rsid w:val="00AE0C78"/>
    <w:rsid w:val="00AE109E"/>
    <w:rsid w:val="00AE61A9"/>
    <w:rsid w:val="00AE70CF"/>
    <w:rsid w:val="00AE7155"/>
    <w:rsid w:val="00AF0EB4"/>
    <w:rsid w:val="00AF168B"/>
    <w:rsid w:val="00AF223F"/>
    <w:rsid w:val="00AF2603"/>
    <w:rsid w:val="00AF53EF"/>
    <w:rsid w:val="00AF5695"/>
    <w:rsid w:val="00AF5AFE"/>
    <w:rsid w:val="00AF7C98"/>
    <w:rsid w:val="00B00FAA"/>
    <w:rsid w:val="00B01F5D"/>
    <w:rsid w:val="00B02339"/>
    <w:rsid w:val="00B03FC0"/>
    <w:rsid w:val="00B05979"/>
    <w:rsid w:val="00B05E4E"/>
    <w:rsid w:val="00B0666C"/>
    <w:rsid w:val="00B07424"/>
    <w:rsid w:val="00B07F04"/>
    <w:rsid w:val="00B1050E"/>
    <w:rsid w:val="00B1076E"/>
    <w:rsid w:val="00B1105E"/>
    <w:rsid w:val="00B12672"/>
    <w:rsid w:val="00B127E5"/>
    <w:rsid w:val="00B141EA"/>
    <w:rsid w:val="00B15408"/>
    <w:rsid w:val="00B16227"/>
    <w:rsid w:val="00B162F8"/>
    <w:rsid w:val="00B167A5"/>
    <w:rsid w:val="00B168A2"/>
    <w:rsid w:val="00B16C1C"/>
    <w:rsid w:val="00B2042D"/>
    <w:rsid w:val="00B20EDD"/>
    <w:rsid w:val="00B2110E"/>
    <w:rsid w:val="00B214C3"/>
    <w:rsid w:val="00B21D08"/>
    <w:rsid w:val="00B249A3"/>
    <w:rsid w:val="00B258E1"/>
    <w:rsid w:val="00B259AD"/>
    <w:rsid w:val="00B337CB"/>
    <w:rsid w:val="00B33902"/>
    <w:rsid w:val="00B339DB"/>
    <w:rsid w:val="00B344BB"/>
    <w:rsid w:val="00B346FF"/>
    <w:rsid w:val="00B35CB4"/>
    <w:rsid w:val="00B36363"/>
    <w:rsid w:val="00B36EDF"/>
    <w:rsid w:val="00B371AC"/>
    <w:rsid w:val="00B40CBB"/>
    <w:rsid w:val="00B4126F"/>
    <w:rsid w:val="00B415B3"/>
    <w:rsid w:val="00B41620"/>
    <w:rsid w:val="00B41CE6"/>
    <w:rsid w:val="00B42103"/>
    <w:rsid w:val="00B43156"/>
    <w:rsid w:val="00B43E08"/>
    <w:rsid w:val="00B45003"/>
    <w:rsid w:val="00B4659B"/>
    <w:rsid w:val="00B46699"/>
    <w:rsid w:val="00B467FB"/>
    <w:rsid w:val="00B473A8"/>
    <w:rsid w:val="00B47C67"/>
    <w:rsid w:val="00B51BC1"/>
    <w:rsid w:val="00B52D0B"/>
    <w:rsid w:val="00B53E9B"/>
    <w:rsid w:val="00B54A4A"/>
    <w:rsid w:val="00B567E0"/>
    <w:rsid w:val="00B56E97"/>
    <w:rsid w:val="00B57124"/>
    <w:rsid w:val="00B60E7A"/>
    <w:rsid w:val="00B6269C"/>
    <w:rsid w:val="00B62916"/>
    <w:rsid w:val="00B63ADA"/>
    <w:rsid w:val="00B63C49"/>
    <w:rsid w:val="00B63F14"/>
    <w:rsid w:val="00B6604F"/>
    <w:rsid w:val="00B66B59"/>
    <w:rsid w:val="00B703D8"/>
    <w:rsid w:val="00B710EC"/>
    <w:rsid w:val="00B71257"/>
    <w:rsid w:val="00B71394"/>
    <w:rsid w:val="00B71802"/>
    <w:rsid w:val="00B71B5A"/>
    <w:rsid w:val="00B71E44"/>
    <w:rsid w:val="00B72DF8"/>
    <w:rsid w:val="00B735D9"/>
    <w:rsid w:val="00B73983"/>
    <w:rsid w:val="00B743AA"/>
    <w:rsid w:val="00B74A15"/>
    <w:rsid w:val="00B74BCA"/>
    <w:rsid w:val="00B74E95"/>
    <w:rsid w:val="00B76A94"/>
    <w:rsid w:val="00B77E02"/>
    <w:rsid w:val="00B81FE8"/>
    <w:rsid w:val="00B8406C"/>
    <w:rsid w:val="00B8429C"/>
    <w:rsid w:val="00B842EC"/>
    <w:rsid w:val="00B85265"/>
    <w:rsid w:val="00B8527E"/>
    <w:rsid w:val="00B85CD7"/>
    <w:rsid w:val="00B86A01"/>
    <w:rsid w:val="00B86C75"/>
    <w:rsid w:val="00B87BAC"/>
    <w:rsid w:val="00B916C0"/>
    <w:rsid w:val="00B92D8C"/>
    <w:rsid w:val="00B977B2"/>
    <w:rsid w:val="00B97FC5"/>
    <w:rsid w:val="00BA034B"/>
    <w:rsid w:val="00BA0996"/>
    <w:rsid w:val="00BA0C72"/>
    <w:rsid w:val="00BA21FC"/>
    <w:rsid w:val="00BA3B4E"/>
    <w:rsid w:val="00BA3E20"/>
    <w:rsid w:val="00BA5927"/>
    <w:rsid w:val="00BA61D5"/>
    <w:rsid w:val="00BA6D4A"/>
    <w:rsid w:val="00BA7530"/>
    <w:rsid w:val="00BB234B"/>
    <w:rsid w:val="00BB2B6B"/>
    <w:rsid w:val="00BB4E89"/>
    <w:rsid w:val="00BB5ED0"/>
    <w:rsid w:val="00BB7932"/>
    <w:rsid w:val="00BB7C61"/>
    <w:rsid w:val="00BC1289"/>
    <w:rsid w:val="00BC1452"/>
    <w:rsid w:val="00BC1DA6"/>
    <w:rsid w:val="00BC2793"/>
    <w:rsid w:val="00BC55BA"/>
    <w:rsid w:val="00BC613C"/>
    <w:rsid w:val="00BC79BE"/>
    <w:rsid w:val="00BC7DC9"/>
    <w:rsid w:val="00BD01D3"/>
    <w:rsid w:val="00BD22A8"/>
    <w:rsid w:val="00BD27A8"/>
    <w:rsid w:val="00BD27AD"/>
    <w:rsid w:val="00BD36AB"/>
    <w:rsid w:val="00BD3B8D"/>
    <w:rsid w:val="00BD461C"/>
    <w:rsid w:val="00BD62DD"/>
    <w:rsid w:val="00BD65F9"/>
    <w:rsid w:val="00BD7F95"/>
    <w:rsid w:val="00BE0919"/>
    <w:rsid w:val="00BE1F9A"/>
    <w:rsid w:val="00BE245A"/>
    <w:rsid w:val="00BE24A5"/>
    <w:rsid w:val="00BE441C"/>
    <w:rsid w:val="00BF1335"/>
    <w:rsid w:val="00BF1480"/>
    <w:rsid w:val="00BF3029"/>
    <w:rsid w:val="00BF391D"/>
    <w:rsid w:val="00BF3CB9"/>
    <w:rsid w:val="00BF3E80"/>
    <w:rsid w:val="00BF429F"/>
    <w:rsid w:val="00BF46E5"/>
    <w:rsid w:val="00BF4A3A"/>
    <w:rsid w:val="00BF68AE"/>
    <w:rsid w:val="00C003B0"/>
    <w:rsid w:val="00C0075B"/>
    <w:rsid w:val="00C01911"/>
    <w:rsid w:val="00C043DA"/>
    <w:rsid w:val="00C044A6"/>
    <w:rsid w:val="00C049F6"/>
    <w:rsid w:val="00C0678F"/>
    <w:rsid w:val="00C06943"/>
    <w:rsid w:val="00C1044B"/>
    <w:rsid w:val="00C1046C"/>
    <w:rsid w:val="00C10514"/>
    <w:rsid w:val="00C12478"/>
    <w:rsid w:val="00C12E00"/>
    <w:rsid w:val="00C13E82"/>
    <w:rsid w:val="00C14763"/>
    <w:rsid w:val="00C160B2"/>
    <w:rsid w:val="00C17632"/>
    <w:rsid w:val="00C222D8"/>
    <w:rsid w:val="00C22F1D"/>
    <w:rsid w:val="00C243DA"/>
    <w:rsid w:val="00C25162"/>
    <w:rsid w:val="00C25B30"/>
    <w:rsid w:val="00C277F3"/>
    <w:rsid w:val="00C30BBB"/>
    <w:rsid w:val="00C31DDB"/>
    <w:rsid w:val="00C32054"/>
    <w:rsid w:val="00C322B6"/>
    <w:rsid w:val="00C337F3"/>
    <w:rsid w:val="00C34845"/>
    <w:rsid w:val="00C355F9"/>
    <w:rsid w:val="00C35916"/>
    <w:rsid w:val="00C35F7A"/>
    <w:rsid w:val="00C3619E"/>
    <w:rsid w:val="00C3771E"/>
    <w:rsid w:val="00C407B7"/>
    <w:rsid w:val="00C40BBE"/>
    <w:rsid w:val="00C40C9C"/>
    <w:rsid w:val="00C41E71"/>
    <w:rsid w:val="00C43087"/>
    <w:rsid w:val="00C4372A"/>
    <w:rsid w:val="00C44516"/>
    <w:rsid w:val="00C449D3"/>
    <w:rsid w:val="00C44B00"/>
    <w:rsid w:val="00C44E95"/>
    <w:rsid w:val="00C45176"/>
    <w:rsid w:val="00C4534C"/>
    <w:rsid w:val="00C46125"/>
    <w:rsid w:val="00C46619"/>
    <w:rsid w:val="00C47473"/>
    <w:rsid w:val="00C50089"/>
    <w:rsid w:val="00C5019E"/>
    <w:rsid w:val="00C50C54"/>
    <w:rsid w:val="00C50DEB"/>
    <w:rsid w:val="00C53D6E"/>
    <w:rsid w:val="00C552DB"/>
    <w:rsid w:val="00C5707F"/>
    <w:rsid w:val="00C60409"/>
    <w:rsid w:val="00C60D48"/>
    <w:rsid w:val="00C60D59"/>
    <w:rsid w:val="00C61779"/>
    <w:rsid w:val="00C619D4"/>
    <w:rsid w:val="00C62D36"/>
    <w:rsid w:val="00C63322"/>
    <w:rsid w:val="00C633F1"/>
    <w:rsid w:val="00C63630"/>
    <w:rsid w:val="00C65F1D"/>
    <w:rsid w:val="00C663D2"/>
    <w:rsid w:val="00C66E9B"/>
    <w:rsid w:val="00C70831"/>
    <w:rsid w:val="00C70CE8"/>
    <w:rsid w:val="00C719FC"/>
    <w:rsid w:val="00C71C56"/>
    <w:rsid w:val="00C71E76"/>
    <w:rsid w:val="00C72356"/>
    <w:rsid w:val="00C728D3"/>
    <w:rsid w:val="00C72CE3"/>
    <w:rsid w:val="00C72D3E"/>
    <w:rsid w:val="00C7538A"/>
    <w:rsid w:val="00C75735"/>
    <w:rsid w:val="00C75949"/>
    <w:rsid w:val="00C75FCF"/>
    <w:rsid w:val="00C80D2F"/>
    <w:rsid w:val="00C84817"/>
    <w:rsid w:val="00C85A75"/>
    <w:rsid w:val="00C86903"/>
    <w:rsid w:val="00C878EF"/>
    <w:rsid w:val="00C91A73"/>
    <w:rsid w:val="00C94C95"/>
    <w:rsid w:val="00C95A64"/>
    <w:rsid w:val="00C96089"/>
    <w:rsid w:val="00C96717"/>
    <w:rsid w:val="00C96F8A"/>
    <w:rsid w:val="00C96FEF"/>
    <w:rsid w:val="00C9708A"/>
    <w:rsid w:val="00C97764"/>
    <w:rsid w:val="00CA16D9"/>
    <w:rsid w:val="00CA2F59"/>
    <w:rsid w:val="00CA41A8"/>
    <w:rsid w:val="00CA4510"/>
    <w:rsid w:val="00CA5608"/>
    <w:rsid w:val="00CA656B"/>
    <w:rsid w:val="00CA7597"/>
    <w:rsid w:val="00CB0A4C"/>
    <w:rsid w:val="00CB13D2"/>
    <w:rsid w:val="00CB1576"/>
    <w:rsid w:val="00CB1C84"/>
    <w:rsid w:val="00CB24B8"/>
    <w:rsid w:val="00CB2D4A"/>
    <w:rsid w:val="00CB2F44"/>
    <w:rsid w:val="00CB48ED"/>
    <w:rsid w:val="00CB4D2E"/>
    <w:rsid w:val="00CB6607"/>
    <w:rsid w:val="00CB6D6D"/>
    <w:rsid w:val="00CB6EAF"/>
    <w:rsid w:val="00CB7950"/>
    <w:rsid w:val="00CC0309"/>
    <w:rsid w:val="00CC0B9F"/>
    <w:rsid w:val="00CC116B"/>
    <w:rsid w:val="00CC1580"/>
    <w:rsid w:val="00CC313A"/>
    <w:rsid w:val="00CC346C"/>
    <w:rsid w:val="00CC634F"/>
    <w:rsid w:val="00CD1409"/>
    <w:rsid w:val="00CD1C73"/>
    <w:rsid w:val="00CD1D0B"/>
    <w:rsid w:val="00CD4299"/>
    <w:rsid w:val="00CD4DFA"/>
    <w:rsid w:val="00CD4F37"/>
    <w:rsid w:val="00CD5C05"/>
    <w:rsid w:val="00CD5FB8"/>
    <w:rsid w:val="00CD73DB"/>
    <w:rsid w:val="00CD7882"/>
    <w:rsid w:val="00CE1E78"/>
    <w:rsid w:val="00CE22E2"/>
    <w:rsid w:val="00CE32EB"/>
    <w:rsid w:val="00CE3814"/>
    <w:rsid w:val="00CE383C"/>
    <w:rsid w:val="00CE3C6A"/>
    <w:rsid w:val="00CE4726"/>
    <w:rsid w:val="00CE4842"/>
    <w:rsid w:val="00CE7676"/>
    <w:rsid w:val="00CF102D"/>
    <w:rsid w:val="00CF1693"/>
    <w:rsid w:val="00CF2615"/>
    <w:rsid w:val="00CF33C4"/>
    <w:rsid w:val="00CF4615"/>
    <w:rsid w:val="00CF4898"/>
    <w:rsid w:val="00CF5BD7"/>
    <w:rsid w:val="00CF64CC"/>
    <w:rsid w:val="00CF71AA"/>
    <w:rsid w:val="00D02697"/>
    <w:rsid w:val="00D029C8"/>
    <w:rsid w:val="00D03543"/>
    <w:rsid w:val="00D046D5"/>
    <w:rsid w:val="00D04883"/>
    <w:rsid w:val="00D04C74"/>
    <w:rsid w:val="00D05523"/>
    <w:rsid w:val="00D066D4"/>
    <w:rsid w:val="00D067F8"/>
    <w:rsid w:val="00D07A9C"/>
    <w:rsid w:val="00D07EA2"/>
    <w:rsid w:val="00D101B1"/>
    <w:rsid w:val="00D10C6F"/>
    <w:rsid w:val="00D12836"/>
    <w:rsid w:val="00D13D36"/>
    <w:rsid w:val="00D13D93"/>
    <w:rsid w:val="00D17B71"/>
    <w:rsid w:val="00D17E7B"/>
    <w:rsid w:val="00D22407"/>
    <w:rsid w:val="00D226DB"/>
    <w:rsid w:val="00D22ABE"/>
    <w:rsid w:val="00D22F48"/>
    <w:rsid w:val="00D23033"/>
    <w:rsid w:val="00D301EC"/>
    <w:rsid w:val="00D317E5"/>
    <w:rsid w:val="00D32F16"/>
    <w:rsid w:val="00D33D2C"/>
    <w:rsid w:val="00D3470D"/>
    <w:rsid w:val="00D350BF"/>
    <w:rsid w:val="00D36122"/>
    <w:rsid w:val="00D36623"/>
    <w:rsid w:val="00D378D5"/>
    <w:rsid w:val="00D37E86"/>
    <w:rsid w:val="00D408B8"/>
    <w:rsid w:val="00D41C1A"/>
    <w:rsid w:val="00D441A6"/>
    <w:rsid w:val="00D44E3B"/>
    <w:rsid w:val="00D45697"/>
    <w:rsid w:val="00D45D63"/>
    <w:rsid w:val="00D47691"/>
    <w:rsid w:val="00D47950"/>
    <w:rsid w:val="00D51736"/>
    <w:rsid w:val="00D51DF2"/>
    <w:rsid w:val="00D5536D"/>
    <w:rsid w:val="00D563B0"/>
    <w:rsid w:val="00D5646A"/>
    <w:rsid w:val="00D56C55"/>
    <w:rsid w:val="00D56DE7"/>
    <w:rsid w:val="00D5746F"/>
    <w:rsid w:val="00D5782C"/>
    <w:rsid w:val="00D607B1"/>
    <w:rsid w:val="00D63655"/>
    <w:rsid w:val="00D63871"/>
    <w:rsid w:val="00D64070"/>
    <w:rsid w:val="00D67544"/>
    <w:rsid w:val="00D703EB"/>
    <w:rsid w:val="00D71499"/>
    <w:rsid w:val="00D72A05"/>
    <w:rsid w:val="00D72AEA"/>
    <w:rsid w:val="00D73F8A"/>
    <w:rsid w:val="00D764AD"/>
    <w:rsid w:val="00D774AE"/>
    <w:rsid w:val="00D7773E"/>
    <w:rsid w:val="00D779AA"/>
    <w:rsid w:val="00D80238"/>
    <w:rsid w:val="00D81035"/>
    <w:rsid w:val="00D81E16"/>
    <w:rsid w:val="00D82365"/>
    <w:rsid w:val="00D8269A"/>
    <w:rsid w:val="00D85044"/>
    <w:rsid w:val="00D855BF"/>
    <w:rsid w:val="00D86B4C"/>
    <w:rsid w:val="00D86F0F"/>
    <w:rsid w:val="00D903CA"/>
    <w:rsid w:val="00D908DF"/>
    <w:rsid w:val="00D90B40"/>
    <w:rsid w:val="00D90D10"/>
    <w:rsid w:val="00D90DFC"/>
    <w:rsid w:val="00D91D5A"/>
    <w:rsid w:val="00D92305"/>
    <w:rsid w:val="00D9275A"/>
    <w:rsid w:val="00D92BCF"/>
    <w:rsid w:val="00D93091"/>
    <w:rsid w:val="00D93F59"/>
    <w:rsid w:val="00D940F7"/>
    <w:rsid w:val="00D94A53"/>
    <w:rsid w:val="00DA1150"/>
    <w:rsid w:val="00DA1F91"/>
    <w:rsid w:val="00DA220A"/>
    <w:rsid w:val="00DA316D"/>
    <w:rsid w:val="00DA332C"/>
    <w:rsid w:val="00DA41D2"/>
    <w:rsid w:val="00DA436C"/>
    <w:rsid w:val="00DA44E8"/>
    <w:rsid w:val="00DA475B"/>
    <w:rsid w:val="00DA4A13"/>
    <w:rsid w:val="00DA6A56"/>
    <w:rsid w:val="00DA6D48"/>
    <w:rsid w:val="00DB0BB5"/>
    <w:rsid w:val="00DB0CBC"/>
    <w:rsid w:val="00DB1444"/>
    <w:rsid w:val="00DB259D"/>
    <w:rsid w:val="00DB2FE6"/>
    <w:rsid w:val="00DB4CC5"/>
    <w:rsid w:val="00DB4F72"/>
    <w:rsid w:val="00DB6269"/>
    <w:rsid w:val="00DB6430"/>
    <w:rsid w:val="00DB6D9A"/>
    <w:rsid w:val="00DB6EA3"/>
    <w:rsid w:val="00DC07F3"/>
    <w:rsid w:val="00DC09F7"/>
    <w:rsid w:val="00DC0A20"/>
    <w:rsid w:val="00DC3E7B"/>
    <w:rsid w:val="00DC4076"/>
    <w:rsid w:val="00DC5320"/>
    <w:rsid w:val="00DC61B8"/>
    <w:rsid w:val="00DC688D"/>
    <w:rsid w:val="00DC699F"/>
    <w:rsid w:val="00DC6BDF"/>
    <w:rsid w:val="00DD0EF3"/>
    <w:rsid w:val="00DD1DA7"/>
    <w:rsid w:val="00DD4AD6"/>
    <w:rsid w:val="00DD671D"/>
    <w:rsid w:val="00DD7158"/>
    <w:rsid w:val="00DE132F"/>
    <w:rsid w:val="00DE2511"/>
    <w:rsid w:val="00DE30CF"/>
    <w:rsid w:val="00DE3AD8"/>
    <w:rsid w:val="00DE3B27"/>
    <w:rsid w:val="00DE44B6"/>
    <w:rsid w:val="00DE6181"/>
    <w:rsid w:val="00DF0720"/>
    <w:rsid w:val="00DF2FD8"/>
    <w:rsid w:val="00DF3E44"/>
    <w:rsid w:val="00DF3FDA"/>
    <w:rsid w:val="00DF41B3"/>
    <w:rsid w:val="00DF5450"/>
    <w:rsid w:val="00DF5B3A"/>
    <w:rsid w:val="00DF6B0E"/>
    <w:rsid w:val="00DF6C29"/>
    <w:rsid w:val="00E0130F"/>
    <w:rsid w:val="00E01F27"/>
    <w:rsid w:val="00E028F5"/>
    <w:rsid w:val="00E02972"/>
    <w:rsid w:val="00E032F1"/>
    <w:rsid w:val="00E034D2"/>
    <w:rsid w:val="00E03BF2"/>
    <w:rsid w:val="00E04A6B"/>
    <w:rsid w:val="00E04B7E"/>
    <w:rsid w:val="00E05939"/>
    <w:rsid w:val="00E05C17"/>
    <w:rsid w:val="00E05F78"/>
    <w:rsid w:val="00E068FE"/>
    <w:rsid w:val="00E072CA"/>
    <w:rsid w:val="00E07D58"/>
    <w:rsid w:val="00E1261C"/>
    <w:rsid w:val="00E130A0"/>
    <w:rsid w:val="00E1354F"/>
    <w:rsid w:val="00E13822"/>
    <w:rsid w:val="00E146C0"/>
    <w:rsid w:val="00E14DE1"/>
    <w:rsid w:val="00E160C9"/>
    <w:rsid w:val="00E1687F"/>
    <w:rsid w:val="00E16A34"/>
    <w:rsid w:val="00E1785B"/>
    <w:rsid w:val="00E21140"/>
    <w:rsid w:val="00E21BF0"/>
    <w:rsid w:val="00E221A7"/>
    <w:rsid w:val="00E22877"/>
    <w:rsid w:val="00E239ED"/>
    <w:rsid w:val="00E23F4E"/>
    <w:rsid w:val="00E250DE"/>
    <w:rsid w:val="00E26636"/>
    <w:rsid w:val="00E300E6"/>
    <w:rsid w:val="00E318FE"/>
    <w:rsid w:val="00E32973"/>
    <w:rsid w:val="00E32A71"/>
    <w:rsid w:val="00E32B0B"/>
    <w:rsid w:val="00E32B91"/>
    <w:rsid w:val="00E32D6A"/>
    <w:rsid w:val="00E32F9C"/>
    <w:rsid w:val="00E33AC5"/>
    <w:rsid w:val="00E3466F"/>
    <w:rsid w:val="00E36F9D"/>
    <w:rsid w:val="00E41051"/>
    <w:rsid w:val="00E43CAF"/>
    <w:rsid w:val="00E479D9"/>
    <w:rsid w:val="00E50156"/>
    <w:rsid w:val="00E51421"/>
    <w:rsid w:val="00E515E3"/>
    <w:rsid w:val="00E51971"/>
    <w:rsid w:val="00E54839"/>
    <w:rsid w:val="00E5483F"/>
    <w:rsid w:val="00E559E4"/>
    <w:rsid w:val="00E57A91"/>
    <w:rsid w:val="00E57D3D"/>
    <w:rsid w:val="00E6064E"/>
    <w:rsid w:val="00E61CB7"/>
    <w:rsid w:val="00E622B9"/>
    <w:rsid w:val="00E63580"/>
    <w:rsid w:val="00E6655A"/>
    <w:rsid w:val="00E66B22"/>
    <w:rsid w:val="00E729AE"/>
    <w:rsid w:val="00E72CE4"/>
    <w:rsid w:val="00E72FA6"/>
    <w:rsid w:val="00E74395"/>
    <w:rsid w:val="00E74465"/>
    <w:rsid w:val="00E75860"/>
    <w:rsid w:val="00E76C29"/>
    <w:rsid w:val="00E771BB"/>
    <w:rsid w:val="00E80D73"/>
    <w:rsid w:val="00E82EE4"/>
    <w:rsid w:val="00E8364F"/>
    <w:rsid w:val="00E848D7"/>
    <w:rsid w:val="00E84BAE"/>
    <w:rsid w:val="00E869E7"/>
    <w:rsid w:val="00E87079"/>
    <w:rsid w:val="00E87649"/>
    <w:rsid w:val="00E87859"/>
    <w:rsid w:val="00E928D2"/>
    <w:rsid w:val="00E92C22"/>
    <w:rsid w:val="00E92CD3"/>
    <w:rsid w:val="00E94559"/>
    <w:rsid w:val="00E94B39"/>
    <w:rsid w:val="00E951AD"/>
    <w:rsid w:val="00E95C77"/>
    <w:rsid w:val="00E96BC1"/>
    <w:rsid w:val="00E97839"/>
    <w:rsid w:val="00E97CCF"/>
    <w:rsid w:val="00EA0394"/>
    <w:rsid w:val="00EA063F"/>
    <w:rsid w:val="00EA110D"/>
    <w:rsid w:val="00EA1BDE"/>
    <w:rsid w:val="00EA241C"/>
    <w:rsid w:val="00EA2789"/>
    <w:rsid w:val="00EA37F8"/>
    <w:rsid w:val="00EA3902"/>
    <w:rsid w:val="00EA3A52"/>
    <w:rsid w:val="00EA632A"/>
    <w:rsid w:val="00EA7259"/>
    <w:rsid w:val="00EB09E3"/>
    <w:rsid w:val="00EB0B7F"/>
    <w:rsid w:val="00EB270F"/>
    <w:rsid w:val="00EB4965"/>
    <w:rsid w:val="00EC2B59"/>
    <w:rsid w:val="00EC3328"/>
    <w:rsid w:val="00EC72A7"/>
    <w:rsid w:val="00EC79A3"/>
    <w:rsid w:val="00EC7EB4"/>
    <w:rsid w:val="00ED26AD"/>
    <w:rsid w:val="00ED6701"/>
    <w:rsid w:val="00ED6B1C"/>
    <w:rsid w:val="00EE070A"/>
    <w:rsid w:val="00EE25F3"/>
    <w:rsid w:val="00EE2669"/>
    <w:rsid w:val="00EE4E9F"/>
    <w:rsid w:val="00EE503B"/>
    <w:rsid w:val="00EE5514"/>
    <w:rsid w:val="00EE6404"/>
    <w:rsid w:val="00EE7135"/>
    <w:rsid w:val="00EE740D"/>
    <w:rsid w:val="00EE7669"/>
    <w:rsid w:val="00EF04D8"/>
    <w:rsid w:val="00EF1866"/>
    <w:rsid w:val="00EF36D2"/>
    <w:rsid w:val="00EF3AE2"/>
    <w:rsid w:val="00EF415F"/>
    <w:rsid w:val="00EF4CBC"/>
    <w:rsid w:val="00EF6D45"/>
    <w:rsid w:val="00EF6FD1"/>
    <w:rsid w:val="00F00ABE"/>
    <w:rsid w:val="00F03072"/>
    <w:rsid w:val="00F03B26"/>
    <w:rsid w:val="00F03E95"/>
    <w:rsid w:val="00F0573D"/>
    <w:rsid w:val="00F0582C"/>
    <w:rsid w:val="00F06DB3"/>
    <w:rsid w:val="00F073B2"/>
    <w:rsid w:val="00F10322"/>
    <w:rsid w:val="00F10DA3"/>
    <w:rsid w:val="00F111BF"/>
    <w:rsid w:val="00F12403"/>
    <w:rsid w:val="00F12D66"/>
    <w:rsid w:val="00F16730"/>
    <w:rsid w:val="00F17148"/>
    <w:rsid w:val="00F173CA"/>
    <w:rsid w:val="00F175EE"/>
    <w:rsid w:val="00F1782A"/>
    <w:rsid w:val="00F21204"/>
    <w:rsid w:val="00F21244"/>
    <w:rsid w:val="00F21CC4"/>
    <w:rsid w:val="00F23FE9"/>
    <w:rsid w:val="00F25585"/>
    <w:rsid w:val="00F2694D"/>
    <w:rsid w:val="00F271FB"/>
    <w:rsid w:val="00F27CD3"/>
    <w:rsid w:val="00F30E8D"/>
    <w:rsid w:val="00F320CE"/>
    <w:rsid w:val="00F32482"/>
    <w:rsid w:val="00F33AD0"/>
    <w:rsid w:val="00F33B76"/>
    <w:rsid w:val="00F34ED6"/>
    <w:rsid w:val="00F35DD9"/>
    <w:rsid w:val="00F360D7"/>
    <w:rsid w:val="00F37771"/>
    <w:rsid w:val="00F418FB"/>
    <w:rsid w:val="00F4474D"/>
    <w:rsid w:val="00F47579"/>
    <w:rsid w:val="00F476B7"/>
    <w:rsid w:val="00F5079E"/>
    <w:rsid w:val="00F50CED"/>
    <w:rsid w:val="00F523E7"/>
    <w:rsid w:val="00F526C2"/>
    <w:rsid w:val="00F527BA"/>
    <w:rsid w:val="00F53A93"/>
    <w:rsid w:val="00F53D1B"/>
    <w:rsid w:val="00F54061"/>
    <w:rsid w:val="00F54293"/>
    <w:rsid w:val="00F57622"/>
    <w:rsid w:val="00F5765A"/>
    <w:rsid w:val="00F612B8"/>
    <w:rsid w:val="00F61A5A"/>
    <w:rsid w:val="00F6204F"/>
    <w:rsid w:val="00F6458C"/>
    <w:rsid w:val="00F648A1"/>
    <w:rsid w:val="00F658DF"/>
    <w:rsid w:val="00F65E56"/>
    <w:rsid w:val="00F66434"/>
    <w:rsid w:val="00F67BAF"/>
    <w:rsid w:val="00F72912"/>
    <w:rsid w:val="00F7394F"/>
    <w:rsid w:val="00F74396"/>
    <w:rsid w:val="00F74CBE"/>
    <w:rsid w:val="00F74E88"/>
    <w:rsid w:val="00F74EC9"/>
    <w:rsid w:val="00F770BB"/>
    <w:rsid w:val="00F77A19"/>
    <w:rsid w:val="00F77B73"/>
    <w:rsid w:val="00F80E93"/>
    <w:rsid w:val="00F81815"/>
    <w:rsid w:val="00F8240B"/>
    <w:rsid w:val="00F826D8"/>
    <w:rsid w:val="00F830B8"/>
    <w:rsid w:val="00F841DD"/>
    <w:rsid w:val="00F84281"/>
    <w:rsid w:val="00F845B9"/>
    <w:rsid w:val="00F84A10"/>
    <w:rsid w:val="00F85E8A"/>
    <w:rsid w:val="00F87871"/>
    <w:rsid w:val="00F87C14"/>
    <w:rsid w:val="00F90198"/>
    <w:rsid w:val="00F9218C"/>
    <w:rsid w:val="00F92DF9"/>
    <w:rsid w:val="00F94100"/>
    <w:rsid w:val="00F945D4"/>
    <w:rsid w:val="00F94BEA"/>
    <w:rsid w:val="00F96056"/>
    <w:rsid w:val="00F97620"/>
    <w:rsid w:val="00FA0129"/>
    <w:rsid w:val="00FA55A9"/>
    <w:rsid w:val="00FA7092"/>
    <w:rsid w:val="00FA735A"/>
    <w:rsid w:val="00FB048D"/>
    <w:rsid w:val="00FB0E12"/>
    <w:rsid w:val="00FB1F97"/>
    <w:rsid w:val="00FB4697"/>
    <w:rsid w:val="00FB47C9"/>
    <w:rsid w:val="00FB54A9"/>
    <w:rsid w:val="00FB5EC9"/>
    <w:rsid w:val="00FB5FCE"/>
    <w:rsid w:val="00FB61A8"/>
    <w:rsid w:val="00FB6996"/>
    <w:rsid w:val="00FB7220"/>
    <w:rsid w:val="00FC05F7"/>
    <w:rsid w:val="00FC1272"/>
    <w:rsid w:val="00FC2F57"/>
    <w:rsid w:val="00FC407F"/>
    <w:rsid w:val="00FC5AB2"/>
    <w:rsid w:val="00FC6DCC"/>
    <w:rsid w:val="00FC7384"/>
    <w:rsid w:val="00FD2096"/>
    <w:rsid w:val="00FD2418"/>
    <w:rsid w:val="00FD2F82"/>
    <w:rsid w:val="00FD373D"/>
    <w:rsid w:val="00FD3797"/>
    <w:rsid w:val="00FD4499"/>
    <w:rsid w:val="00FD67CE"/>
    <w:rsid w:val="00FE2E1D"/>
    <w:rsid w:val="00FE3365"/>
    <w:rsid w:val="00FE4456"/>
    <w:rsid w:val="00FE568D"/>
    <w:rsid w:val="00FE5D37"/>
    <w:rsid w:val="00FF0E0D"/>
    <w:rsid w:val="00FF18D1"/>
    <w:rsid w:val="00FF1FD2"/>
    <w:rsid w:val="00FF4575"/>
    <w:rsid w:val="00FF5188"/>
    <w:rsid w:val="00FF579F"/>
    <w:rsid w:val="00FF68B5"/>
    <w:rsid w:val="00FF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FA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c">
    <w:name w:val="footer"/>
    <w:basedOn w:val="a"/>
    <w:link w:val="ad"/>
    <w:uiPriority w:val="99"/>
    <w:pPr>
      <w:suppressLineNumbers/>
      <w:tabs>
        <w:tab w:val="center" w:pos="4878"/>
        <w:tab w:val="right" w:pos="9757"/>
      </w:tabs>
    </w:pPr>
  </w:style>
  <w:style w:type="paragraph" w:styleId="ae">
    <w:name w:val="header"/>
    <w:basedOn w:val="a"/>
    <w:link w:val="af"/>
    <w:pPr>
      <w:suppressLineNumbers/>
      <w:tabs>
        <w:tab w:val="center" w:pos="4819"/>
        <w:tab w:val="right" w:pos="9638"/>
      </w:tabs>
    </w:pPr>
  </w:style>
  <w:style w:type="paragraph" w:styleId="af0">
    <w:name w:val="Balloon Text"/>
    <w:basedOn w:val="a"/>
    <w:link w:val="af1"/>
    <w:uiPriority w:val="99"/>
    <w:semiHidden/>
    <w:unhideWhenUsed/>
    <w:rsid w:val="00C617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1779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f2">
    <w:name w:val="Table Grid"/>
    <w:basedOn w:val="a1"/>
    <w:uiPriority w:val="59"/>
    <w:rsid w:val="00F7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0654AF"/>
    <w:rPr>
      <w:rFonts w:eastAsia="Andale Sans UI"/>
      <w:kern w:val="1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rsid w:val="000654AF"/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Верхний колонтитул Знак"/>
    <w:link w:val="ae"/>
    <w:rsid w:val="000654AF"/>
    <w:rPr>
      <w:rFonts w:eastAsia="Andale Sans UI"/>
      <w:kern w:val="1"/>
      <w:sz w:val="24"/>
      <w:szCs w:val="24"/>
      <w:lang w:eastAsia="ar-SA"/>
    </w:rPr>
  </w:style>
  <w:style w:type="paragraph" w:customStyle="1" w:styleId="ConsPlusNormal">
    <w:name w:val="ConsPlusNormal"/>
    <w:rsid w:val="00B35CB4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917A6C"/>
  </w:style>
  <w:style w:type="numbering" w:customStyle="1" w:styleId="110">
    <w:name w:val="Нет списка11"/>
    <w:next w:val="a2"/>
    <w:uiPriority w:val="99"/>
    <w:semiHidden/>
    <w:unhideWhenUsed/>
    <w:rsid w:val="00917A6C"/>
  </w:style>
  <w:style w:type="paragraph" w:customStyle="1" w:styleId="ConsPlusDocList0">
    <w:name w:val="ConsPlusDocList"/>
    <w:next w:val="a"/>
    <w:rsid w:val="00917A6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917A6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917A6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917A6C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table" w:customStyle="1" w:styleId="13">
    <w:name w:val="Сетка таблицы1"/>
    <w:basedOn w:val="a1"/>
    <w:next w:val="af2"/>
    <w:uiPriority w:val="59"/>
    <w:rsid w:val="0091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2"/>
    <w:uiPriority w:val="59"/>
    <w:rsid w:val="00FD37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5159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3F4A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2"/>
    <w:uiPriority w:val="59"/>
    <w:rsid w:val="00446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2"/>
    <w:uiPriority w:val="59"/>
    <w:rsid w:val="00CB2F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2"/>
    <w:uiPriority w:val="59"/>
    <w:rsid w:val="006700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2"/>
    <w:uiPriority w:val="59"/>
    <w:rsid w:val="004A46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2"/>
    <w:uiPriority w:val="59"/>
    <w:rsid w:val="003926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7E4D90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05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FA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c">
    <w:name w:val="footer"/>
    <w:basedOn w:val="a"/>
    <w:link w:val="ad"/>
    <w:uiPriority w:val="99"/>
    <w:pPr>
      <w:suppressLineNumbers/>
      <w:tabs>
        <w:tab w:val="center" w:pos="4878"/>
        <w:tab w:val="right" w:pos="9757"/>
      </w:tabs>
    </w:pPr>
  </w:style>
  <w:style w:type="paragraph" w:styleId="ae">
    <w:name w:val="header"/>
    <w:basedOn w:val="a"/>
    <w:link w:val="af"/>
    <w:pPr>
      <w:suppressLineNumbers/>
      <w:tabs>
        <w:tab w:val="center" w:pos="4819"/>
        <w:tab w:val="right" w:pos="9638"/>
      </w:tabs>
    </w:pPr>
  </w:style>
  <w:style w:type="paragraph" w:styleId="af0">
    <w:name w:val="Balloon Text"/>
    <w:basedOn w:val="a"/>
    <w:link w:val="af1"/>
    <w:uiPriority w:val="99"/>
    <w:semiHidden/>
    <w:unhideWhenUsed/>
    <w:rsid w:val="00C617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1779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f2">
    <w:name w:val="Table Grid"/>
    <w:basedOn w:val="a1"/>
    <w:uiPriority w:val="59"/>
    <w:rsid w:val="00F7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0654AF"/>
    <w:rPr>
      <w:rFonts w:eastAsia="Andale Sans UI"/>
      <w:kern w:val="1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rsid w:val="000654AF"/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Верхний колонтитул Знак"/>
    <w:link w:val="ae"/>
    <w:rsid w:val="000654AF"/>
    <w:rPr>
      <w:rFonts w:eastAsia="Andale Sans UI"/>
      <w:kern w:val="1"/>
      <w:sz w:val="24"/>
      <w:szCs w:val="24"/>
      <w:lang w:eastAsia="ar-SA"/>
    </w:rPr>
  </w:style>
  <w:style w:type="paragraph" w:customStyle="1" w:styleId="ConsPlusNormal">
    <w:name w:val="ConsPlusNormal"/>
    <w:rsid w:val="00B35CB4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917A6C"/>
  </w:style>
  <w:style w:type="numbering" w:customStyle="1" w:styleId="110">
    <w:name w:val="Нет списка11"/>
    <w:next w:val="a2"/>
    <w:uiPriority w:val="99"/>
    <w:semiHidden/>
    <w:unhideWhenUsed/>
    <w:rsid w:val="00917A6C"/>
  </w:style>
  <w:style w:type="paragraph" w:customStyle="1" w:styleId="ConsPlusDocList0">
    <w:name w:val="ConsPlusDocList"/>
    <w:next w:val="a"/>
    <w:rsid w:val="00917A6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917A6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917A6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917A6C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table" w:customStyle="1" w:styleId="13">
    <w:name w:val="Сетка таблицы1"/>
    <w:basedOn w:val="a1"/>
    <w:next w:val="af2"/>
    <w:uiPriority w:val="59"/>
    <w:rsid w:val="0091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2"/>
    <w:uiPriority w:val="59"/>
    <w:rsid w:val="00FD37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5159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3F4A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2"/>
    <w:uiPriority w:val="59"/>
    <w:rsid w:val="00446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2"/>
    <w:uiPriority w:val="59"/>
    <w:rsid w:val="00CB2F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2"/>
    <w:uiPriority w:val="59"/>
    <w:rsid w:val="006700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2"/>
    <w:uiPriority w:val="59"/>
    <w:rsid w:val="004A46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2"/>
    <w:uiPriority w:val="59"/>
    <w:rsid w:val="003926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7E4D90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05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8A80-B253-4513-BAE0-4168CA83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6</cp:revision>
  <cp:lastPrinted>2017-03-03T05:21:00Z</cp:lastPrinted>
  <dcterms:created xsi:type="dcterms:W3CDTF">2018-07-17T05:59:00Z</dcterms:created>
  <dcterms:modified xsi:type="dcterms:W3CDTF">2018-08-08T11:42:00Z</dcterms:modified>
</cp:coreProperties>
</file>