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E5B" w:rsidRDefault="005F7C68">
      <w:pPr>
        <w:suppressAutoHyphens w:val="0"/>
        <w:spacing w:line="360" w:lineRule="auto"/>
        <w:jc w:val="center"/>
        <w:rPr>
          <w:b/>
          <w:sz w:val="40"/>
          <w:szCs w:val="4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38175" cy="781050"/>
            <wp:effectExtent l="0" t="0" r="9525" b="0"/>
            <wp:docPr id="1" name="Рисунок 1" descr="Без имени-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ез имени-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E5B" w:rsidRDefault="005F7C6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Ивановская область</w:t>
      </w:r>
    </w:p>
    <w:p w:rsidR="00DF4E5B" w:rsidRDefault="005F7C6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Контрольно-счетная комиссия</w:t>
      </w:r>
    </w:p>
    <w:p w:rsidR="00DF4E5B" w:rsidRDefault="005F7C68">
      <w:pPr>
        <w:jc w:val="center"/>
        <w:rPr>
          <w:b/>
          <w:sz w:val="20"/>
          <w:szCs w:val="20"/>
        </w:rPr>
      </w:pPr>
      <w:proofErr w:type="gramStart"/>
      <w:r>
        <w:rPr>
          <w:b/>
          <w:sz w:val="40"/>
          <w:szCs w:val="40"/>
        </w:rPr>
        <w:t>Городского</w:t>
      </w:r>
      <w:proofErr w:type="gramEnd"/>
      <w:r>
        <w:rPr>
          <w:b/>
          <w:sz w:val="40"/>
          <w:szCs w:val="40"/>
        </w:rPr>
        <w:t xml:space="preserve"> округа Вичуга</w:t>
      </w:r>
    </w:p>
    <w:p w:rsidR="00DF4E5B" w:rsidRDefault="00DF4E5B">
      <w:pPr>
        <w:jc w:val="center"/>
        <w:rPr>
          <w:b/>
          <w:sz w:val="20"/>
          <w:szCs w:val="20"/>
        </w:rPr>
      </w:pPr>
    </w:p>
    <w:p w:rsidR="00DF4E5B" w:rsidRDefault="005F7C68">
      <w:pPr>
        <w:jc w:val="center"/>
        <w:rPr>
          <w:sz w:val="20"/>
          <w:szCs w:val="20"/>
        </w:rPr>
      </w:pPr>
      <w:r>
        <w:rPr>
          <w:sz w:val="20"/>
          <w:szCs w:val="20"/>
        </w:rPr>
        <w:t>ул. 50 лет Октября, д.19, офис 302, 312, г. Вичуга, Ивановская область, 155331</w:t>
      </w:r>
    </w:p>
    <w:p w:rsidR="00DF4E5B" w:rsidRDefault="005F7C68">
      <w:pPr>
        <w:pBdr>
          <w:bottom w:val="single" w:sz="8" w:space="1" w:color="000000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Тел (49354) 3-01-85, 3-01-84 </w:t>
      </w:r>
      <w:proofErr w:type="gramStart"/>
      <w:r>
        <w:rPr>
          <w:sz w:val="20"/>
          <w:szCs w:val="20"/>
        </w:rPr>
        <w:t>Е</w:t>
      </w:r>
      <w:proofErr w:type="gramEnd"/>
      <w:r>
        <w:rPr>
          <w:sz w:val="20"/>
          <w:szCs w:val="20"/>
        </w:rPr>
        <w:t>-</w:t>
      </w:r>
      <w:proofErr w:type="spellStart"/>
      <w:r>
        <w:rPr>
          <w:sz w:val="20"/>
          <w:szCs w:val="20"/>
        </w:rPr>
        <w:t>mail</w:t>
      </w:r>
      <w:proofErr w:type="spellEnd"/>
      <w:r>
        <w:rPr>
          <w:sz w:val="20"/>
          <w:szCs w:val="20"/>
        </w:rPr>
        <w:t xml:space="preserve">: </w:t>
      </w:r>
      <w:hyperlink r:id="rId10" w:history="1">
        <w:r>
          <w:rPr>
            <w:rStyle w:val="a3"/>
            <w:sz w:val="20"/>
            <w:szCs w:val="20"/>
          </w:rPr>
          <w:t>kskgovichuga@mail.ru</w:t>
        </w:r>
      </w:hyperlink>
    </w:p>
    <w:p w:rsidR="00DF4E5B" w:rsidRDefault="005F7C68">
      <w:pPr>
        <w:pBdr>
          <w:bottom w:val="single" w:sz="8" w:space="1" w:color="000000"/>
        </w:pBdr>
        <w:jc w:val="center"/>
        <w:rPr>
          <w:sz w:val="20"/>
          <w:szCs w:val="20"/>
        </w:rPr>
      </w:pPr>
      <w:r>
        <w:rPr>
          <w:sz w:val="20"/>
          <w:szCs w:val="20"/>
        </w:rPr>
        <w:t>ОКПО 37338107, ОГРН 1123701000697, ИНН/КПП 3701047637/370101001</w:t>
      </w:r>
    </w:p>
    <w:p w:rsidR="00DF4E5B" w:rsidRDefault="005F7C68">
      <w:pPr>
        <w:rPr>
          <w:b/>
        </w:rPr>
      </w:pPr>
      <w:r>
        <w:rPr>
          <w:b/>
          <w:sz w:val="36"/>
          <w:szCs w:val="36"/>
        </w:rPr>
        <w:t xml:space="preserve">    </w:t>
      </w:r>
      <w:r>
        <w:rPr>
          <w:b/>
        </w:rPr>
        <w:t xml:space="preserve">        </w:t>
      </w:r>
    </w:p>
    <w:p w:rsidR="00DF4E5B" w:rsidRDefault="005F7C68">
      <w:pPr>
        <w:rPr>
          <w:b/>
        </w:rPr>
      </w:pPr>
      <w:r>
        <w:rPr>
          <w:b/>
        </w:rPr>
        <w:t>19</w:t>
      </w:r>
      <w:r>
        <w:rPr>
          <w:b/>
        </w:rPr>
        <w:t>.</w:t>
      </w:r>
      <w:r>
        <w:rPr>
          <w:b/>
        </w:rPr>
        <w:t>07</w:t>
      </w:r>
      <w:r>
        <w:rPr>
          <w:b/>
        </w:rPr>
        <w:t>.202</w:t>
      </w:r>
      <w:r>
        <w:rPr>
          <w:b/>
        </w:rPr>
        <w:t>1</w:t>
      </w:r>
      <w:r>
        <w:rPr>
          <w:b/>
        </w:rPr>
        <w:t>г.</w:t>
      </w:r>
    </w:p>
    <w:p w:rsidR="00DF4E5B" w:rsidRDefault="00DF4E5B">
      <w:pPr>
        <w:rPr>
          <w:b/>
        </w:rPr>
      </w:pPr>
    </w:p>
    <w:p w:rsidR="00DF4E5B" w:rsidRDefault="005F7C68">
      <w:pPr>
        <w:tabs>
          <w:tab w:val="left" w:pos="1410"/>
        </w:tabs>
        <w:suppressAutoHyphens w:val="0"/>
        <w:spacing w:line="360" w:lineRule="auto"/>
        <w:ind w:firstLine="709"/>
        <w:jc w:val="center"/>
        <w:rPr>
          <w:b/>
          <w:sz w:val="28"/>
          <w:szCs w:val="20"/>
          <w:lang w:eastAsia="ru-RU"/>
        </w:rPr>
      </w:pPr>
      <w:bookmarkStart w:id="0" w:name="_GoBack"/>
      <w:r>
        <w:rPr>
          <w:b/>
          <w:sz w:val="28"/>
          <w:szCs w:val="20"/>
          <w:lang w:eastAsia="ru-RU"/>
        </w:rPr>
        <w:t>ЗАКЛЮЧЕНИЕ</w:t>
      </w:r>
    </w:p>
    <w:p w:rsidR="00DF4E5B" w:rsidRPr="00E86CF4" w:rsidRDefault="005F7C68">
      <w:pPr>
        <w:jc w:val="center"/>
        <w:rPr>
          <w:b/>
        </w:rPr>
      </w:pPr>
      <w:r w:rsidRPr="00E86CF4">
        <w:rPr>
          <w:b/>
        </w:rPr>
        <w:t xml:space="preserve"> на  проект  решения  городской  Думы городского округа Вичуга </w:t>
      </w:r>
    </w:p>
    <w:p w:rsidR="00DF4E5B" w:rsidRPr="00E86CF4" w:rsidRDefault="005F7C68">
      <w:pPr>
        <w:jc w:val="center"/>
        <w:rPr>
          <w:b/>
        </w:rPr>
      </w:pPr>
      <w:r w:rsidRPr="00E86CF4">
        <w:rPr>
          <w:b/>
        </w:rPr>
        <w:t xml:space="preserve">№ </w:t>
      </w:r>
      <w:r w:rsidRPr="00E86CF4">
        <w:rPr>
          <w:b/>
        </w:rPr>
        <w:t>34</w:t>
      </w:r>
      <w:r w:rsidRPr="00E86CF4">
        <w:rPr>
          <w:b/>
        </w:rPr>
        <w:t xml:space="preserve"> «О внесении изменений в решение </w:t>
      </w:r>
      <w:proofErr w:type="gramStart"/>
      <w:r w:rsidRPr="00E86CF4">
        <w:rPr>
          <w:b/>
        </w:rPr>
        <w:t>городской</w:t>
      </w:r>
      <w:proofErr w:type="gramEnd"/>
      <w:r w:rsidRPr="00E86CF4">
        <w:rPr>
          <w:b/>
        </w:rPr>
        <w:t xml:space="preserve"> </w:t>
      </w:r>
    </w:p>
    <w:p w:rsidR="00DF4E5B" w:rsidRPr="00E86CF4" w:rsidRDefault="005F7C68">
      <w:pPr>
        <w:jc w:val="center"/>
        <w:rPr>
          <w:b/>
        </w:rPr>
      </w:pPr>
      <w:r w:rsidRPr="00E86CF4">
        <w:rPr>
          <w:b/>
        </w:rPr>
        <w:t>Думы городского округа Вичуга от 2</w:t>
      </w:r>
      <w:r w:rsidRPr="00E86CF4">
        <w:rPr>
          <w:b/>
        </w:rPr>
        <w:t>2</w:t>
      </w:r>
      <w:r w:rsidRPr="00E86CF4">
        <w:rPr>
          <w:b/>
        </w:rPr>
        <w:t>.12.20</w:t>
      </w:r>
      <w:r w:rsidRPr="00E86CF4">
        <w:rPr>
          <w:b/>
        </w:rPr>
        <w:t>20</w:t>
      </w:r>
      <w:r w:rsidRPr="00E86CF4">
        <w:rPr>
          <w:b/>
        </w:rPr>
        <w:t>г. №</w:t>
      </w:r>
      <w:r w:rsidRPr="00E86CF4">
        <w:rPr>
          <w:b/>
        </w:rPr>
        <w:t>35</w:t>
      </w:r>
      <w:r w:rsidRPr="00E86CF4">
        <w:rPr>
          <w:b/>
        </w:rPr>
        <w:t xml:space="preserve"> «О бюджете городского </w:t>
      </w:r>
    </w:p>
    <w:p w:rsidR="00DF4E5B" w:rsidRPr="00E86CF4" w:rsidRDefault="005F7C68">
      <w:pPr>
        <w:jc w:val="center"/>
        <w:rPr>
          <w:b/>
        </w:rPr>
      </w:pPr>
      <w:r w:rsidRPr="00E86CF4">
        <w:rPr>
          <w:b/>
        </w:rPr>
        <w:t>округа Вичуга на 202</w:t>
      </w:r>
      <w:r w:rsidRPr="00E86CF4">
        <w:rPr>
          <w:b/>
        </w:rPr>
        <w:t>1</w:t>
      </w:r>
      <w:r w:rsidRPr="00E86CF4">
        <w:rPr>
          <w:b/>
        </w:rPr>
        <w:t xml:space="preserve"> год и на плановый период 202</w:t>
      </w:r>
      <w:r w:rsidRPr="00E86CF4">
        <w:rPr>
          <w:b/>
        </w:rPr>
        <w:t>2</w:t>
      </w:r>
      <w:r w:rsidRPr="00E86CF4">
        <w:rPr>
          <w:b/>
        </w:rPr>
        <w:t xml:space="preserve"> и 202</w:t>
      </w:r>
      <w:r w:rsidRPr="00E86CF4">
        <w:rPr>
          <w:b/>
        </w:rPr>
        <w:t>3</w:t>
      </w:r>
      <w:r w:rsidRPr="00E86CF4">
        <w:rPr>
          <w:b/>
        </w:rPr>
        <w:t xml:space="preserve"> годов»</w:t>
      </w:r>
    </w:p>
    <w:bookmarkEnd w:id="0"/>
    <w:p w:rsidR="00DF4E5B" w:rsidRPr="00E86CF4" w:rsidRDefault="00DF4E5B">
      <w:pPr>
        <w:suppressAutoHyphens w:val="0"/>
        <w:spacing w:line="360" w:lineRule="auto"/>
        <w:ind w:firstLine="709"/>
        <w:jc w:val="both"/>
        <w:rPr>
          <w:sz w:val="18"/>
          <w:szCs w:val="18"/>
          <w:lang w:eastAsia="ru-RU"/>
        </w:rPr>
      </w:pPr>
    </w:p>
    <w:p w:rsidR="00DF4E5B" w:rsidRDefault="005F7C68">
      <w:pPr>
        <w:suppressAutoHyphens w:val="0"/>
        <w:autoSpaceDE w:val="0"/>
        <w:autoSpaceDN w:val="0"/>
        <w:adjustRightInd w:val="0"/>
        <w:ind w:firstLine="708"/>
        <w:jc w:val="both"/>
        <w:rPr>
          <w:lang w:eastAsia="ru-RU"/>
        </w:rPr>
      </w:pPr>
      <w:r>
        <w:rPr>
          <w:lang w:eastAsia="ru-RU"/>
        </w:rPr>
        <w:t>Настоящее заключение Контрольно-счетной комиссии городского округа Вичуга на проект решения, подготовлено на основании норм и положений Бюджетного кодекса Российской Федерации, Положения о бюджетном процессе в городском округе Вичуга, Положения о контрольн</w:t>
      </w:r>
      <w:r>
        <w:rPr>
          <w:lang w:eastAsia="ru-RU"/>
        </w:rPr>
        <w:t xml:space="preserve">о-счетной комиссии городского округа Вичуга. </w:t>
      </w:r>
    </w:p>
    <w:p w:rsidR="00DF4E5B" w:rsidRDefault="005F7C68">
      <w:pPr>
        <w:ind w:firstLine="708"/>
        <w:jc w:val="both"/>
      </w:pPr>
      <w:r>
        <w:rPr>
          <w:lang w:eastAsia="ru-RU"/>
        </w:rPr>
        <w:t xml:space="preserve">Контрольно-счётная комиссия городского округа Вичуга, </w:t>
      </w:r>
      <w:proofErr w:type="gramStart"/>
      <w:r>
        <w:rPr>
          <w:lang w:eastAsia="ru-RU"/>
        </w:rPr>
        <w:t xml:space="preserve">рассмотрев представленный проект </w:t>
      </w:r>
      <w:r>
        <w:t>Решения  городской  Думы городского округа Вичуга</w:t>
      </w:r>
      <w:r>
        <w:t xml:space="preserve"> №</w:t>
      </w:r>
      <w:r>
        <w:t xml:space="preserve"> </w:t>
      </w:r>
      <w:r>
        <w:t>34</w:t>
      </w:r>
      <w:r>
        <w:t xml:space="preserve">  «О</w:t>
      </w:r>
      <w:proofErr w:type="gramEnd"/>
      <w:r>
        <w:t xml:space="preserve"> </w:t>
      </w:r>
      <w:proofErr w:type="gramStart"/>
      <w:r>
        <w:t>внесении</w:t>
      </w:r>
      <w:proofErr w:type="gramEnd"/>
      <w:r>
        <w:t xml:space="preserve">   изменений  в  решение  городской  Думы  городского  о</w:t>
      </w:r>
      <w:r>
        <w:t>круга Вичуга от 2</w:t>
      </w:r>
      <w:r>
        <w:t>2</w:t>
      </w:r>
      <w:r>
        <w:t>.12.20</w:t>
      </w:r>
      <w:r>
        <w:t>20</w:t>
      </w:r>
      <w:r>
        <w:t xml:space="preserve">г. № </w:t>
      </w:r>
      <w:r>
        <w:t>35</w:t>
      </w:r>
      <w:r>
        <w:t xml:space="preserve"> «О бюджете городского округа Вичуга на 202</w:t>
      </w:r>
      <w:r>
        <w:t>1</w:t>
      </w:r>
      <w:r>
        <w:t xml:space="preserve"> год и на плановый период 202</w:t>
      </w:r>
      <w:r>
        <w:t>2</w:t>
      </w:r>
      <w:r>
        <w:t xml:space="preserve"> и 202</w:t>
      </w:r>
      <w:r>
        <w:t xml:space="preserve">3 </w:t>
      </w:r>
      <w:proofErr w:type="spellStart"/>
      <w:r>
        <w:t>г.</w:t>
      </w:r>
      <w:r>
        <w:t>г</w:t>
      </w:r>
      <w:proofErr w:type="spellEnd"/>
      <w:r>
        <w:t>., сообщает следующее.</w:t>
      </w:r>
    </w:p>
    <w:p w:rsidR="00DF4E5B" w:rsidRDefault="00DF4E5B">
      <w:pPr>
        <w:suppressAutoHyphens w:val="0"/>
        <w:autoSpaceDE w:val="0"/>
        <w:autoSpaceDN w:val="0"/>
        <w:adjustRightInd w:val="0"/>
        <w:jc w:val="both"/>
        <w:rPr>
          <w:b/>
          <w:lang w:eastAsia="ru-RU"/>
        </w:rPr>
      </w:pPr>
    </w:p>
    <w:p w:rsidR="00DF4E5B" w:rsidRDefault="005F7C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b/>
          <w:lang w:eastAsia="ru-RU"/>
        </w:rPr>
        <w:t>1.</w:t>
      </w:r>
      <w:r>
        <w:rPr>
          <w:lang w:eastAsia="ru-RU"/>
        </w:rPr>
        <w:t xml:space="preserve">  Проектом решения предусматриваются изменения основных характеристик бюджета </w:t>
      </w:r>
      <w:r>
        <w:rPr>
          <w:b/>
          <w:bCs/>
          <w:lang w:eastAsia="ru-RU"/>
        </w:rPr>
        <w:t>на 202</w:t>
      </w:r>
      <w:r w:rsidRPr="00E86CF4">
        <w:rPr>
          <w:b/>
          <w:bCs/>
          <w:lang w:eastAsia="ru-RU"/>
        </w:rPr>
        <w:t>1</w:t>
      </w:r>
      <w:r>
        <w:rPr>
          <w:b/>
          <w:bCs/>
          <w:lang w:eastAsia="ru-RU"/>
        </w:rPr>
        <w:t xml:space="preserve"> год</w:t>
      </w:r>
      <w:r>
        <w:rPr>
          <w:lang w:eastAsia="ru-RU"/>
        </w:rPr>
        <w:t xml:space="preserve">. Анализ изменений </w:t>
      </w:r>
      <w:r>
        <w:rPr>
          <w:lang w:eastAsia="ru-RU"/>
        </w:rPr>
        <w:t>приведен в таблице:</w:t>
      </w: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1198"/>
        <w:gridCol w:w="1354"/>
        <w:gridCol w:w="1426"/>
        <w:gridCol w:w="1486"/>
        <w:gridCol w:w="1354"/>
        <w:gridCol w:w="1733"/>
        <w:gridCol w:w="1480"/>
      </w:tblGrid>
      <w:tr w:rsidR="00DF4E5B">
        <w:tc>
          <w:tcPr>
            <w:tcW w:w="1198" w:type="dxa"/>
          </w:tcPr>
          <w:p w:rsidR="00DF4E5B" w:rsidRDefault="005F7C6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4424" w:type="dxa"/>
            <w:gridSpan w:val="3"/>
          </w:tcPr>
          <w:p w:rsidR="00DF4E5B" w:rsidRDefault="005F7C6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b/>
                <w:sz w:val="20"/>
                <w:szCs w:val="20"/>
                <w:lang w:eastAsia="ru-RU"/>
              </w:rPr>
              <w:t>ДОХОДЫ,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2909" w:type="dxa"/>
            <w:gridSpan w:val="2"/>
          </w:tcPr>
          <w:p w:rsidR="00DF4E5B" w:rsidRDefault="005F7C68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sz w:val="20"/>
                <w:szCs w:val="20"/>
                <w:lang w:eastAsia="ru-RU"/>
              </w:rPr>
              <w:t>РАСХОДЫ, из них:</w:t>
            </w:r>
          </w:p>
        </w:tc>
        <w:tc>
          <w:tcPr>
            <w:tcW w:w="1500" w:type="dxa"/>
          </w:tcPr>
          <w:p w:rsidR="00DF4E5B" w:rsidRDefault="005F7C68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ДЕФИЦИТ</w:t>
            </w:r>
            <w:proofErr w:type="gramStart"/>
            <w:r>
              <w:rPr>
                <w:b/>
                <w:sz w:val="20"/>
                <w:szCs w:val="20"/>
                <w:lang w:eastAsia="ru-RU"/>
              </w:rPr>
              <w:t xml:space="preserve"> (-)</w:t>
            </w:r>
            <w:proofErr w:type="gramEnd"/>
          </w:p>
          <w:p w:rsidR="00DF4E5B" w:rsidRDefault="005F7C6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ПРОФИЦИТ</w:t>
            </w:r>
            <w:proofErr w:type="gramStart"/>
            <w:r>
              <w:rPr>
                <w:b/>
                <w:sz w:val="20"/>
                <w:szCs w:val="20"/>
                <w:lang w:eastAsia="ru-RU"/>
              </w:rPr>
              <w:t xml:space="preserve"> (+)</w:t>
            </w:r>
            <w:proofErr w:type="gramEnd"/>
          </w:p>
        </w:tc>
      </w:tr>
      <w:tr w:rsidR="00DF4E5B">
        <w:tc>
          <w:tcPr>
            <w:tcW w:w="1198" w:type="dxa"/>
          </w:tcPr>
          <w:p w:rsidR="00DF4E5B" w:rsidRDefault="00DF4E5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</w:tcPr>
          <w:p w:rsidR="00DF4E5B" w:rsidRDefault="00DF4E5B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</w:p>
          <w:p w:rsidR="00DF4E5B" w:rsidRDefault="005F7C68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6" w:type="dxa"/>
          </w:tcPr>
          <w:p w:rsidR="00DF4E5B" w:rsidRDefault="005F7C6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479" w:type="dxa"/>
          </w:tcPr>
          <w:p w:rsidR="00DF4E5B" w:rsidRDefault="005F7C6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479" w:type="dxa"/>
          </w:tcPr>
          <w:p w:rsidR="00DF4E5B" w:rsidRDefault="00DF4E5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DF4E5B" w:rsidRDefault="005F7C68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30" w:type="dxa"/>
          </w:tcPr>
          <w:p w:rsidR="00DF4E5B" w:rsidRDefault="005F7C6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на обслуживание государственного долга</w:t>
            </w:r>
          </w:p>
        </w:tc>
        <w:tc>
          <w:tcPr>
            <w:tcW w:w="1500" w:type="dxa"/>
          </w:tcPr>
          <w:p w:rsidR="00DF4E5B" w:rsidRDefault="00DF4E5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DF4E5B">
        <w:trPr>
          <w:trHeight w:val="235"/>
        </w:trPr>
        <w:tc>
          <w:tcPr>
            <w:tcW w:w="10031" w:type="dxa"/>
            <w:gridSpan w:val="7"/>
          </w:tcPr>
          <w:p w:rsidR="00DF4E5B" w:rsidRDefault="005F7C68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proofErr w:type="gramStart"/>
            <w:r>
              <w:rPr>
                <w:b/>
                <w:sz w:val="20"/>
                <w:szCs w:val="20"/>
                <w:lang w:eastAsia="ru-RU"/>
              </w:rPr>
              <w:t>Согласно решения</w:t>
            </w:r>
            <w:proofErr w:type="gramEnd"/>
            <w:r>
              <w:rPr>
                <w:b/>
                <w:sz w:val="20"/>
                <w:szCs w:val="20"/>
                <w:lang w:eastAsia="ru-RU"/>
              </w:rPr>
              <w:t xml:space="preserve"> № </w:t>
            </w:r>
            <w:r>
              <w:rPr>
                <w:b/>
                <w:sz w:val="20"/>
                <w:szCs w:val="20"/>
                <w:lang w:val="en-US" w:eastAsia="ru-RU"/>
              </w:rPr>
              <w:t>23</w:t>
            </w:r>
            <w:r>
              <w:rPr>
                <w:b/>
                <w:sz w:val="20"/>
                <w:szCs w:val="20"/>
                <w:lang w:eastAsia="ru-RU"/>
              </w:rPr>
              <w:t xml:space="preserve">  от</w:t>
            </w:r>
            <w:r>
              <w:rPr>
                <w:b/>
                <w:sz w:val="20"/>
                <w:szCs w:val="20"/>
                <w:lang w:val="en-US" w:eastAsia="ru-RU"/>
              </w:rPr>
              <w:t xml:space="preserve"> 27</w:t>
            </w:r>
            <w:r>
              <w:rPr>
                <w:b/>
                <w:sz w:val="20"/>
                <w:szCs w:val="20"/>
                <w:lang w:eastAsia="ru-RU"/>
              </w:rPr>
              <w:t xml:space="preserve"> .</w:t>
            </w:r>
            <w:r>
              <w:rPr>
                <w:b/>
                <w:sz w:val="20"/>
                <w:szCs w:val="20"/>
                <w:lang w:val="en-US" w:eastAsia="ru-RU"/>
              </w:rPr>
              <w:t>05</w:t>
            </w:r>
            <w:r>
              <w:rPr>
                <w:b/>
                <w:sz w:val="20"/>
                <w:szCs w:val="20"/>
                <w:lang w:eastAsia="ru-RU"/>
              </w:rPr>
              <w:t>.202</w:t>
            </w:r>
            <w:r>
              <w:rPr>
                <w:b/>
                <w:sz w:val="20"/>
                <w:szCs w:val="20"/>
                <w:lang w:val="en-US" w:eastAsia="ru-RU"/>
              </w:rPr>
              <w:t>1</w:t>
            </w:r>
            <w:r>
              <w:rPr>
                <w:b/>
                <w:sz w:val="20"/>
                <w:szCs w:val="20"/>
                <w:lang w:eastAsia="ru-RU"/>
              </w:rPr>
              <w:t>г:</w:t>
            </w:r>
          </w:p>
        </w:tc>
      </w:tr>
      <w:tr w:rsidR="00DF4E5B">
        <w:tc>
          <w:tcPr>
            <w:tcW w:w="1198" w:type="dxa"/>
          </w:tcPr>
          <w:p w:rsidR="00DF4E5B" w:rsidRDefault="005F7C6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</w:t>
            </w:r>
            <w:r>
              <w:rPr>
                <w:sz w:val="20"/>
                <w:szCs w:val="20"/>
                <w:lang w:val="en-US" w:eastAsia="ru-RU"/>
              </w:rPr>
              <w:t>1</w:t>
            </w:r>
            <w:r>
              <w:rPr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79" w:type="dxa"/>
          </w:tcPr>
          <w:p w:rsidR="00DF4E5B" w:rsidRDefault="005F7C6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634 892 232,23</w:t>
            </w:r>
          </w:p>
        </w:tc>
        <w:tc>
          <w:tcPr>
            <w:tcW w:w="1466" w:type="dxa"/>
          </w:tcPr>
          <w:p w:rsidR="00DF4E5B" w:rsidRDefault="005F7C6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141 112 011,55</w:t>
            </w:r>
          </w:p>
        </w:tc>
        <w:tc>
          <w:tcPr>
            <w:tcW w:w="1479" w:type="dxa"/>
          </w:tcPr>
          <w:p w:rsidR="00DF4E5B" w:rsidRDefault="005F7C6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493 780 220,68</w:t>
            </w:r>
          </w:p>
        </w:tc>
        <w:tc>
          <w:tcPr>
            <w:tcW w:w="1479" w:type="dxa"/>
          </w:tcPr>
          <w:p w:rsidR="00DF4E5B" w:rsidRDefault="005F7C6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658 772 897,35</w:t>
            </w:r>
          </w:p>
        </w:tc>
        <w:tc>
          <w:tcPr>
            <w:tcW w:w="1430" w:type="dxa"/>
          </w:tcPr>
          <w:p w:rsidR="00DF4E5B" w:rsidRDefault="005F7C6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4 486 000,00</w:t>
            </w:r>
          </w:p>
        </w:tc>
        <w:tc>
          <w:tcPr>
            <w:tcW w:w="1500" w:type="dxa"/>
          </w:tcPr>
          <w:p w:rsidR="00DF4E5B" w:rsidRDefault="005F7C6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-23 880 665,12</w:t>
            </w:r>
          </w:p>
        </w:tc>
      </w:tr>
      <w:tr w:rsidR="00DF4E5B">
        <w:tc>
          <w:tcPr>
            <w:tcW w:w="10031" w:type="dxa"/>
            <w:gridSpan w:val="7"/>
          </w:tcPr>
          <w:p w:rsidR="00DF4E5B" w:rsidRDefault="005F7C68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 xml:space="preserve">Согласно проекта решения № </w:t>
            </w:r>
            <w:r>
              <w:rPr>
                <w:b/>
                <w:sz w:val="20"/>
                <w:szCs w:val="20"/>
                <w:lang w:val="en-US" w:eastAsia="ru-RU"/>
              </w:rPr>
              <w:t>34</w:t>
            </w:r>
            <w:proofErr w:type="gramStart"/>
            <w:r>
              <w:rPr>
                <w:b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</w:tr>
      <w:tr w:rsidR="00DF4E5B">
        <w:tc>
          <w:tcPr>
            <w:tcW w:w="1198" w:type="dxa"/>
          </w:tcPr>
          <w:p w:rsidR="00DF4E5B" w:rsidRDefault="005F7C6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</w:t>
            </w:r>
            <w:r>
              <w:rPr>
                <w:sz w:val="20"/>
                <w:szCs w:val="20"/>
                <w:lang w:val="en-US" w:eastAsia="ru-RU"/>
              </w:rPr>
              <w:t>1</w:t>
            </w:r>
            <w:r>
              <w:rPr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79" w:type="dxa"/>
          </w:tcPr>
          <w:p w:rsidR="00DF4E5B" w:rsidRDefault="005F7C6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687 329 392,23</w:t>
            </w:r>
          </w:p>
        </w:tc>
        <w:tc>
          <w:tcPr>
            <w:tcW w:w="1466" w:type="dxa"/>
          </w:tcPr>
          <w:p w:rsidR="00DF4E5B" w:rsidRDefault="005F7C6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141 297 711,55</w:t>
            </w:r>
          </w:p>
        </w:tc>
        <w:tc>
          <w:tcPr>
            <w:tcW w:w="1479" w:type="dxa"/>
          </w:tcPr>
          <w:p w:rsidR="00DF4E5B" w:rsidRDefault="005F7C6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546 031 680,68</w:t>
            </w:r>
          </w:p>
        </w:tc>
        <w:tc>
          <w:tcPr>
            <w:tcW w:w="1479" w:type="dxa"/>
          </w:tcPr>
          <w:p w:rsidR="00DF4E5B" w:rsidRDefault="005F7C6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711 391 398,73</w:t>
            </w:r>
          </w:p>
        </w:tc>
        <w:tc>
          <w:tcPr>
            <w:tcW w:w="1430" w:type="dxa"/>
          </w:tcPr>
          <w:p w:rsidR="00DF4E5B" w:rsidRDefault="005F7C6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4 486 000,00</w:t>
            </w:r>
          </w:p>
        </w:tc>
        <w:tc>
          <w:tcPr>
            <w:tcW w:w="1500" w:type="dxa"/>
          </w:tcPr>
          <w:p w:rsidR="00DF4E5B" w:rsidRDefault="005F7C6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-24 062 006,50</w:t>
            </w:r>
          </w:p>
        </w:tc>
      </w:tr>
      <w:tr w:rsidR="00DF4E5B">
        <w:tc>
          <w:tcPr>
            <w:tcW w:w="10031" w:type="dxa"/>
            <w:gridSpan w:val="7"/>
          </w:tcPr>
          <w:p w:rsidR="00DF4E5B" w:rsidRDefault="005F7C68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Изменения</w:t>
            </w:r>
          </w:p>
        </w:tc>
      </w:tr>
      <w:tr w:rsidR="00DF4E5B">
        <w:tc>
          <w:tcPr>
            <w:tcW w:w="1198" w:type="dxa"/>
          </w:tcPr>
          <w:p w:rsidR="00DF4E5B" w:rsidRDefault="005F7C6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</w:t>
            </w:r>
            <w:r>
              <w:rPr>
                <w:sz w:val="20"/>
                <w:szCs w:val="20"/>
                <w:lang w:val="en-US" w:eastAsia="ru-RU"/>
              </w:rPr>
              <w:t>1</w:t>
            </w:r>
            <w:r>
              <w:rPr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79" w:type="dxa"/>
          </w:tcPr>
          <w:p w:rsidR="00DF4E5B" w:rsidRDefault="005F7C6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eastAsia="ru-RU"/>
              </w:rPr>
              <w:t>+</w:t>
            </w:r>
            <w:r>
              <w:rPr>
                <w:sz w:val="20"/>
                <w:szCs w:val="20"/>
                <w:lang w:val="en-US" w:eastAsia="ru-RU"/>
              </w:rPr>
              <w:t>52 437</w:t>
            </w:r>
            <w:r>
              <w:rPr>
                <w:sz w:val="20"/>
                <w:szCs w:val="20"/>
                <w:lang w:val="en-US" w:eastAsia="ru-RU"/>
              </w:rPr>
              <w:t xml:space="preserve"> 160,0</w:t>
            </w:r>
          </w:p>
          <w:p w:rsidR="00DF4E5B" w:rsidRDefault="005F7C6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(+</w:t>
            </w:r>
            <w:r>
              <w:rPr>
                <w:sz w:val="20"/>
                <w:szCs w:val="20"/>
                <w:lang w:val="en-US" w:eastAsia="ru-RU"/>
              </w:rPr>
              <w:t>8,26</w:t>
            </w:r>
            <w:r>
              <w:rPr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1466" w:type="dxa"/>
          </w:tcPr>
          <w:p w:rsidR="00DF4E5B" w:rsidRDefault="005F7C6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+ 185 700,00</w:t>
            </w:r>
          </w:p>
          <w:p w:rsidR="00DF4E5B" w:rsidRDefault="005F7C6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(-</w:t>
            </w:r>
            <w:r>
              <w:rPr>
                <w:sz w:val="20"/>
                <w:szCs w:val="20"/>
                <w:lang w:val="en-US" w:eastAsia="ru-RU"/>
              </w:rPr>
              <w:t>0,13</w:t>
            </w:r>
            <w:r>
              <w:rPr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1479" w:type="dxa"/>
          </w:tcPr>
          <w:p w:rsidR="00DF4E5B" w:rsidRDefault="005F7C6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eastAsia="ru-RU"/>
              </w:rPr>
              <w:t>+</w:t>
            </w:r>
            <w:r>
              <w:rPr>
                <w:sz w:val="20"/>
                <w:szCs w:val="20"/>
                <w:lang w:val="en-US" w:eastAsia="ru-RU"/>
              </w:rPr>
              <w:t>52 251 460</w:t>
            </w:r>
          </w:p>
          <w:p w:rsidR="00DF4E5B" w:rsidRDefault="005F7C6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(+</w:t>
            </w:r>
            <w:r>
              <w:rPr>
                <w:sz w:val="20"/>
                <w:szCs w:val="20"/>
                <w:lang w:val="en-US" w:eastAsia="ru-RU"/>
              </w:rPr>
              <w:t>10 58</w:t>
            </w:r>
            <w:r>
              <w:rPr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1479" w:type="dxa"/>
          </w:tcPr>
          <w:p w:rsidR="00DF4E5B" w:rsidRDefault="005F7C6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eastAsia="ru-RU"/>
              </w:rPr>
              <w:t>+</w:t>
            </w:r>
            <w:r>
              <w:rPr>
                <w:sz w:val="20"/>
                <w:szCs w:val="20"/>
                <w:lang w:val="en-US" w:eastAsia="ru-RU"/>
              </w:rPr>
              <w:t>52 618 501,38</w:t>
            </w:r>
          </w:p>
          <w:p w:rsidR="00DF4E5B" w:rsidRDefault="005F7C6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(+</w:t>
            </w:r>
            <w:r>
              <w:rPr>
                <w:sz w:val="20"/>
                <w:szCs w:val="20"/>
                <w:lang w:val="en-US" w:eastAsia="ru-RU"/>
              </w:rPr>
              <w:t>7,99</w:t>
            </w:r>
            <w:r>
              <w:rPr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1430" w:type="dxa"/>
          </w:tcPr>
          <w:p w:rsidR="00DF4E5B" w:rsidRDefault="005F7C6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---</w:t>
            </w:r>
          </w:p>
        </w:tc>
        <w:tc>
          <w:tcPr>
            <w:tcW w:w="1500" w:type="dxa"/>
          </w:tcPr>
          <w:p w:rsidR="00DF4E5B" w:rsidRDefault="005F7C6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+181 341,38</w:t>
            </w:r>
          </w:p>
          <w:p w:rsidR="00DF4E5B" w:rsidRDefault="005F7C6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(+0</w:t>
            </w:r>
            <w:proofErr w:type="gramStart"/>
            <w:r>
              <w:rPr>
                <w:sz w:val="20"/>
                <w:szCs w:val="20"/>
                <w:lang w:val="en-US" w:eastAsia="ru-RU"/>
              </w:rPr>
              <w:t>,76</w:t>
            </w:r>
            <w:proofErr w:type="gramEnd"/>
            <w:r>
              <w:rPr>
                <w:sz w:val="20"/>
                <w:szCs w:val="20"/>
                <w:lang w:val="en-US" w:eastAsia="ru-RU"/>
              </w:rPr>
              <w:t>%)</w:t>
            </w:r>
          </w:p>
        </w:tc>
      </w:tr>
    </w:tbl>
    <w:p w:rsidR="00DF4E5B" w:rsidRDefault="00DF4E5B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DF4E5B" w:rsidRDefault="005F7C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lastRenderedPageBreak/>
        <w:t>Как видно из таблицы, проектом решения в 202</w:t>
      </w:r>
      <w:r w:rsidRPr="00E86CF4">
        <w:rPr>
          <w:lang w:eastAsia="ru-RU"/>
        </w:rPr>
        <w:t>1</w:t>
      </w:r>
      <w:r>
        <w:rPr>
          <w:lang w:eastAsia="ru-RU"/>
        </w:rPr>
        <w:t xml:space="preserve"> году увеличен общий объем и доходов,  и расходов местного бюджета.</w:t>
      </w:r>
    </w:p>
    <w:p w:rsidR="00DF4E5B" w:rsidRDefault="005F7C68">
      <w:pPr>
        <w:suppressAutoHyphens w:val="0"/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 xml:space="preserve">2.       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Изменение доходной </w:t>
      </w:r>
      <w:r>
        <w:rPr>
          <w:b/>
          <w:color w:val="000000"/>
        </w:rPr>
        <w:t>части бюджета городского округа Вичуга</w:t>
      </w:r>
      <w:proofErr w:type="gramStart"/>
      <w:r>
        <w:rPr>
          <w:b/>
          <w:color w:val="000000"/>
        </w:rPr>
        <w:t xml:space="preserve"> :</w:t>
      </w:r>
      <w:proofErr w:type="gramEnd"/>
    </w:p>
    <w:p w:rsidR="00DF4E5B" w:rsidRPr="00E86CF4" w:rsidRDefault="005F7C68">
      <w:pPr>
        <w:ind w:firstLine="708"/>
        <w:jc w:val="both"/>
        <w:rPr>
          <w:rFonts w:eastAsiaTheme="minorHAnsi" w:cstheme="minorBidi"/>
          <w:lang w:eastAsia="ru-RU"/>
        </w:rPr>
      </w:pPr>
      <w:r>
        <w:rPr>
          <w:rFonts w:eastAsia="Arial Unicode MS" w:cstheme="minorBidi"/>
          <w:b/>
          <w:kern w:val="3"/>
          <w:lang w:eastAsia="zh-CN" w:bidi="hi-IN"/>
        </w:rPr>
        <w:t>План по собственным доходам у</w:t>
      </w:r>
      <w:r>
        <w:rPr>
          <w:rFonts w:eastAsia="Arial Unicode MS" w:cstheme="minorBidi"/>
          <w:b/>
          <w:kern w:val="3"/>
          <w:lang w:eastAsia="zh-CN" w:bidi="hi-IN"/>
        </w:rPr>
        <w:t>величив</w:t>
      </w:r>
      <w:r>
        <w:rPr>
          <w:rFonts w:eastAsia="Arial Unicode MS" w:cstheme="minorBidi"/>
          <w:b/>
          <w:kern w:val="3"/>
          <w:lang w:eastAsia="zh-CN" w:bidi="hi-IN"/>
        </w:rPr>
        <w:t>ается</w:t>
      </w:r>
      <w:r>
        <w:rPr>
          <w:rFonts w:eastAsiaTheme="minorHAnsi" w:cstheme="minorBidi"/>
          <w:lang w:eastAsia="ru-RU"/>
        </w:rPr>
        <w:t xml:space="preserve"> на  сумму </w:t>
      </w:r>
      <w:r w:rsidRPr="00E86CF4">
        <w:rPr>
          <w:rFonts w:eastAsiaTheme="minorHAnsi" w:cstheme="minorBidi"/>
          <w:lang w:eastAsia="ru-RU"/>
        </w:rPr>
        <w:t>185 700,00</w:t>
      </w:r>
      <w:r>
        <w:rPr>
          <w:rFonts w:eastAsiaTheme="minorHAnsi" w:cstheme="minorBidi"/>
          <w:lang w:eastAsia="ru-RU"/>
        </w:rPr>
        <w:t xml:space="preserve"> руб.</w:t>
      </w:r>
      <w:r w:rsidRPr="00E86CF4">
        <w:rPr>
          <w:rFonts w:eastAsiaTheme="minorHAnsi" w:cstheme="minorBidi"/>
          <w:lang w:eastAsia="ru-RU"/>
        </w:rPr>
        <w:t>, в том числе:</w:t>
      </w:r>
    </w:p>
    <w:p w:rsidR="00DF4E5B" w:rsidRPr="00E86CF4" w:rsidRDefault="005F7C68">
      <w:pPr>
        <w:ind w:leftChars="100" w:left="240" w:firstLineChars="245" w:firstLine="588"/>
        <w:jc w:val="both"/>
        <w:rPr>
          <w:color w:val="000000"/>
          <w:lang w:eastAsia="ru-RU"/>
        </w:rPr>
      </w:pPr>
      <w:r w:rsidRPr="00E86CF4">
        <w:rPr>
          <w:rFonts w:eastAsiaTheme="minorHAnsi" w:cstheme="minorBidi"/>
          <w:lang w:eastAsia="ru-RU"/>
        </w:rPr>
        <w:t>-</w:t>
      </w:r>
      <w:r>
        <w:rPr>
          <w:color w:val="000000"/>
          <w:lang w:eastAsia="ru-RU"/>
        </w:rPr>
        <w:t xml:space="preserve"> за счет </w:t>
      </w:r>
      <w:proofErr w:type="gramStart"/>
      <w:r>
        <w:rPr>
          <w:color w:val="000000"/>
          <w:lang w:eastAsia="ru-RU"/>
        </w:rPr>
        <w:t>фактических</w:t>
      </w:r>
      <w:proofErr w:type="gramEnd"/>
      <w:r w:rsidRPr="00E86CF4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 xml:space="preserve"> поступлений </w:t>
      </w:r>
      <w:r w:rsidRPr="00E86CF4">
        <w:rPr>
          <w:color w:val="000000"/>
          <w:lang w:eastAsia="ru-RU"/>
        </w:rPr>
        <w:t xml:space="preserve"> по штрафам в сумме 154 100,00руб.;</w:t>
      </w:r>
    </w:p>
    <w:p w:rsidR="00DF4E5B" w:rsidRPr="00E86CF4" w:rsidRDefault="005F7C68">
      <w:pPr>
        <w:ind w:leftChars="100" w:left="240" w:firstLineChars="245" w:firstLine="588"/>
        <w:jc w:val="both"/>
        <w:rPr>
          <w:rFonts w:eastAsia="Arial Unicode MS"/>
          <w:kern w:val="3"/>
          <w:lang w:eastAsia="zh-CN" w:bidi="hi-IN"/>
        </w:rPr>
      </w:pPr>
      <w:r w:rsidRPr="00E86CF4">
        <w:rPr>
          <w:color w:val="000000"/>
          <w:lang w:eastAsia="ru-RU"/>
        </w:rPr>
        <w:t xml:space="preserve"> -за счет фактическому поступлению по сельскохозяйственному на</w:t>
      </w:r>
      <w:r w:rsidRPr="00E86CF4">
        <w:rPr>
          <w:color w:val="000000"/>
          <w:lang w:eastAsia="ru-RU"/>
        </w:rPr>
        <w:t>логу в сумме 31 600,00 руб.</w:t>
      </w:r>
    </w:p>
    <w:p w:rsidR="00DF4E5B" w:rsidRDefault="005F7C68">
      <w:pPr>
        <w:widowControl w:val="0"/>
        <w:autoSpaceDN w:val="0"/>
        <w:ind w:firstLine="708"/>
        <w:jc w:val="both"/>
        <w:textAlignment w:val="baseline"/>
        <w:rPr>
          <w:color w:val="000000"/>
          <w:lang w:eastAsia="ru-RU"/>
        </w:rPr>
      </w:pPr>
      <w:r>
        <w:rPr>
          <w:b/>
          <w:color w:val="000000"/>
          <w:lang w:eastAsia="ru-RU"/>
        </w:rPr>
        <w:t xml:space="preserve">План по безвозмездным поступлениям из </w:t>
      </w:r>
      <w:proofErr w:type="gramStart"/>
      <w:r>
        <w:rPr>
          <w:b/>
          <w:color w:val="000000"/>
          <w:lang w:eastAsia="ru-RU"/>
        </w:rPr>
        <w:t>областного</w:t>
      </w:r>
      <w:proofErr w:type="gramEnd"/>
      <w:r>
        <w:rPr>
          <w:b/>
          <w:color w:val="000000"/>
          <w:lang w:eastAsia="ru-RU"/>
        </w:rPr>
        <w:t xml:space="preserve"> бюджета</w:t>
      </w:r>
      <w:r>
        <w:rPr>
          <w:color w:val="000000"/>
          <w:lang w:eastAsia="ru-RU"/>
        </w:rPr>
        <w:t>:</w:t>
      </w:r>
    </w:p>
    <w:p w:rsidR="00DF4E5B" w:rsidRPr="00E86CF4" w:rsidRDefault="005F7C68">
      <w:pPr>
        <w:widowControl w:val="0"/>
        <w:autoSpaceDN w:val="0"/>
        <w:jc w:val="both"/>
        <w:textAlignment w:val="baseline"/>
        <w:rPr>
          <w:bCs/>
          <w:color w:val="000000"/>
          <w:lang w:eastAsia="ru-RU"/>
        </w:rPr>
      </w:pPr>
      <w:r>
        <w:rPr>
          <w:b/>
          <w:color w:val="000000"/>
          <w:lang w:eastAsia="ru-RU"/>
        </w:rPr>
        <w:t xml:space="preserve">на 2021 год увеличивается на общую сумму </w:t>
      </w:r>
      <w:r w:rsidRPr="00E86CF4">
        <w:rPr>
          <w:b/>
          <w:color w:val="000000"/>
          <w:lang w:eastAsia="ru-RU"/>
        </w:rPr>
        <w:t>52 251 460,00</w:t>
      </w:r>
      <w:r>
        <w:rPr>
          <w:b/>
          <w:color w:val="000000"/>
          <w:lang w:eastAsia="ru-RU"/>
        </w:rPr>
        <w:t xml:space="preserve"> руб.</w:t>
      </w:r>
      <w:r w:rsidRPr="00E86CF4">
        <w:rPr>
          <w:b/>
          <w:color w:val="000000"/>
          <w:lang w:eastAsia="ru-RU"/>
        </w:rPr>
        <w:t xml:space="preserve">, </w:t>
      </w:r>
      <w:r w:rsidRPr="00E86CF4">
        <w:rPr>
          <w:bCs/>
          <w:color w:val="000000"/>
          <w:lang w:eastAsia="ru-RU"/>
        </w:rPr>
        <w:t>в том числе за счет:</w:t>
      </w:r>
    </w:p>
    <w:p w:rsidR="00DF4E5B" w:rsidRDefault="005F7C68">
      <w:pPr>
        <w:widowControl w:val="0"/>
        <w:autoSpaceDN w:val="0"/>
        <w:ind w:firstLine="708"/>
        <w:jc w:val="both"/>
        <w:textAlignment w:val="baseline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субсидии на укрепление материально-технической базы муниципальных образовательных </w:t>
      </w:r>
      <w:r>
        <w:rPr>
          <w:color w:val="000000"/>
          <w:lang w:eastAsia="ru-RU"/>
        </w:rPr>
        <w:t>организаций в сумме 5 200 000,00 руб.;</w:t>
      </w:r>
    </w:p>
    <w:p w:rsidR="00DF4E5B" w:rsidRDefault="005F7C68">
      <w:pPr>
        <w:widowControl w:val="0"/>
        <w:autoSpaceDN w:val="0"/>
        <w:ind w:firstLine="708"/>
        <w:jc w:val="both"/>
        <w:textAlignment w:val="baseline"/>
        <w:rPr>
          <w:color w:val="000000"/>
          <w:lang w:eastAsia="ru-RU"/>
        </w:rPr>
      </w:pPr>
      <w:proofErr w:type="gramStart"/>
      <w:r>
        <w:rPr>
          <w:color w:val="000000"/>
          <w:lang w:eastAsia="ru-RU"/>
        </w:rPr>
        <w:t>- иных межбюджетных трансфертов на финансовое обеспечение дорожной деятельности на автомобильных дорогах общего пользования местного значения в сумме 47 051 460,00 руб.</w:t>
      </w:r>
      <w:proofErr w:type="gramEnd"/>
    </w:p>
    <w:p w:rsidR="00DF4E5B" w:rsidRDefault="005F7C68">
      <w:pPr>
        <w:pStyle w:val="Standard"/>
        <w:contextualSpacing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РАСХОДЫ</w:t>
      </w:r>
    </w:p>
    <w:p w:rsidR="00DF4E5B" w:rsidRPr="00E86CF4" w:rsidRDefault="005F7C68">
      <w:pPr>
        <w:pStyle w:val="aa"/>
        <w:spacing w:beforeAutospacing="0" w:afterAutospacing="0"/>
        <w:rPr>
          <w:rFonts w:eastAsiaTheme="minorHAnsi" w:cstheme="minorBidi"/>
          <w:lang w:val="ru-RU" w:eastAsia="en-US"/>
        </w:rPr>
      </w:pPr>
      <w:r w:rsidRPr="00E86CF4">
        <w:rPr>
          <w:b/>
          <w:color w:val="000000"/>
          <w:lang w:val="ru-RU"/>
        </w:rPr>
        <w:t xml:space="preserve">         </w:t>
      </w:r>
      <w:r w:rsidRPr="00E86CF4">
        <w:rPr>
          <w:color w:val="000000"/>
          <w:lang w:val="ru-RU"/>
        </w:rPr>
        <w:t xml:space="preserve">  </w:t>
      </w:r>
    </w:p>
    <w:p w:rsidR="00DF4E5B" w:rsidRDefault="005F7C68">
      <w:pPr>
        <w:jc w:val="both"/>
        <w:rPr>
          <w:b/>
          <w:lang w:eastAsia="ru-RU"/>
        </w:rPr>
      </w:pPr>
      <w:r>
        <w:rPr>
          <w:lang w:eastAsia="ru-RU"/>
        </w:rPr>
        <w:t xml:space="preserve">     </w:t>
      </w:r>
      <w:r>
        <w:rPr>
          <w:b/>
          <w:color w:val="000000"/>
        </w:rPr>
        <w:t xml:space="preserve">       </w:t>
      </w:r>
      <w:r>
        <w:rPr>
          <w:b/>
          <w:lang w:eastAsia="ru-RU"/>
        </w:rPr>
        <w:t>3.</w:t>
      </w:r>
      <w:r>
        <w:rPr>
          <w:lang w:eastAsia="ru-RU"/>
        </w:rPr>
        <w:t xml:space="preserve">      </w:t>
      </w:r>
      <w:r>
        <w:rPr>
          <w:b/>
          <w:lang w:eastAsia="ru-RU"/>
        </w:rPr>
        <w:t>Проект р</w:t>
      </w:r>
      <w:r>
        <w:rPr>
          <w:b/>
          <w:lang w:eastAsia="ru-RU"/>
        </w:rPr>
        <w:t>ешения предусматривает изменения объема расходов.      Расходы бюджета  202</w:t>
      </w:r>
      <w:r w:rsidRPr="00E86CF4">
        <w:rPr>
          <w:b/>
          <w:lang w:eastAsia="ru-RU"/>
        </w:rPr>
        <w:t>1</w:t>
      </w:r>
      <w:r>
        <w:rPr>
          <w:b/>
          <w:lang w:eastAsia="ru-RU"/>
        </w:rPr>
        <w:t xml:space="preserve">г. увеличивается   на сумму  </w:t>
      </w:r>
      <w:r w:rsidRPr="00E86CF4">
        <w:rPr>
          <w:b/>
          <w:lang w:eastAsia="ru-RU"/>
        </w:rPr>
        <w:t>4 328 538,87</w:t>
      </w:r>
      <w:r>
        <w:rPr>
          <w:b/>
          <w:lang w:eastAsia="ru-RU"/>
        </w:rPr>
        <w:t xml:space="preserve"> руб., в том числе:</w:t>
      </w:r>
    </w:p>
    <w:p w:rsidR="00DF4E5B" w:rsidRDefault="00DF4E5B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54"/>
        <w:gridCol w:w="2065"/>
        <w:gridCol w:w="2852"/>
      </w:tblGrid>
      <w:tr w:rsidR="00DF4E5B">
        <w:trPr>
          <w:trHeight w:val="470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5B" w:rsidRDefault="005F7C68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Наименование показателя</w:t>
            </w: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E5B" w:rsidRDefault="005F7C68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Изменения, предлагаемые проектом решения на</w:t>
            </w:r>
          </w:p>
          <w:p w:rsidR="00DF4E5B" w:rsidRDefault="005F7C68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202</w:t>
            </w:r>
            <w:r w:rsidRPr="00E86CF4">
              <w:rPr>
                <w:lang w:eastAsia="ru-RU"/>
              </w:rPr>
              <w:t>1</w:t>
            </w:r>
            <w:r>
              <w:rPr>
                <w:lang w:eastAsia="ru-RU"/>
              </w:rPr>
              <w:t xml:space="preserve"> год</w:t>
            </w:r>
          </w:p>
        </w:tc>
      </w:tr>
      <w:tr w:rsidR="00DF4E5B"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5B" w:rsidRDefault="005F7C68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Муниципальная программа «Развитие </w:t>
            </w:r>
            <w:r>
              <w:rPr>
                <w:b/>
                <w:bCs/>
                <w:lang w:eastAsia="ru-RU"/>
              </w:rPr>
              <w:t>системы образования городского округа Вичуга»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5B" w:rsidRDefault="005F7C6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 xml:space="preserve"> </w:t>
            </w:r>
            <w:r>
              <w:rPr>
                <w:b/>
                <w:sz w:val="20"/>
                <w:szCs w:val="20"/>
                <w:lang w:eastAsia="ru-RU"/>
              </w:rPr>
              <w:t xml:space="preserve">Предусматривается увеличение </w:t>
            </w:r>
            <w:r>
              <w:rPr>
                <w:sz w:val="20"/>
                <w:szCs w:val="20"/>
                <w:lang w:eastAsia="ru-RU"/>
              </w:rPr>
              <w:t xml:space="preserve">расходов  на сумму  </w:t>
            </w:r>
          </w:p>
          <w:p w:rsidR="00DF4E5B" w:rsidRDefault="005F7C68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b/>
                <w:sz w:val="20"/>
                <w:szCs w:val="20"/>
              </w:rPr>
              <w:t>5 200 000,00</w:t>
            </w:r>
            <w:r>
              <w:rPr>
                <w:b/>
                <w:sz w:val="20"/>
                <w:szCs w:val="20"/>
              </w:rPr>
              <w:t xml:space="preserve"> руб.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5B" w:rsidRDefault="005F7C68">
            <w:pPr>
              <w:widowControl w:val="0"/>
              <w:autoSpaceDN w:val="0"/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</w:rPr>
              <w:t>П</w:t>
            </w:r>
            <w:r>
              <w:rPr>
                <w:bCs/>
                <w:sz w:val="20"/>
                <w:szCs w:val="20"/>
              </w:rPr>
              <w:t>одпрограмма "Развитие дошкольного образования детей</w:t>
            </w:r>
            <w:r>
              <w:rPr>
                <w:b/>
                <w:sz w:val="20"/>
                <w:szCs w:val="20"/>
              </w:rPr>
              <w:t>"</w:t>
            </w:r>
            <w:r>
              <w:rPr>
                <w:b/>
                <w:sz w:val="20"/>
                <w:szCs w:val="20"/>
              </w:rPr>
              <w:t xml:space="preserve">- </w:t>
            </w:r>
            <w:r>
              <w:rPr>
                <w:bCs/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крепление материально-технической базы муниципальных образовательных организаций (областной бюджет)  </w:t>
            </w:r>
            <w:r>
              <w:rPr>
                <w:sz w:val="20"/>
                <w:szCs w:val="20"/>
              </w:rPr>
              <w:t>2 200 000,00руб.</w:t>
            </w:r>
          </w:p>
          <w:p w:rsidR="00DF4E5B" w:rsidRDefault="005F7C68">
            <w:pPr>
              <w:widowControl w:val="0"/>
              <w:autoSpaceDN w:val="0"/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Подпрограмма "Развитие общего образования</w:t>
            </w:r>
            <w:proofErr w:type="gramStart"/>
            <w:r>
              <w:rPr>
                <w:bCs/>
                <w:sz w:val="20"/>
                <w:szCs w:val="20"/>
              </w:rPr>
              <w:t>"</w:t>
            </w:r>
            <w:r>
              <w:rPr>
                <w:bCs/>
                <w:sz w:val="20"/>
                <w:szCs w:val="20"/>
              </w:rPr>
              <w:t>-</w:t>
            </w:r>
            <w:proofErr w:type="gramEnd"/>
            <w:r>
              <w:rPr>
                <w:bCs/>
                <w:sz w:val="20"/>
                <w:szCs w:val="20"/>
              </w:rPr>
              <w:t xml:space="preserve">на 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крепление материально-технической базы муниципальных образовательных организаций (област</w:t>
            </w:r>
            <w:r>
              <w:rPr>
                <w:sz w:val="20"/>
                <w:szCs w:val="20"/>
              </w:rPr>
              <w:t xml:space="preserve">ной бюджет)  </w:t>
            </w:r>
            <w:r>
              <w:rPr>
                <w:sz w:val="20"/>
                <w:szCs w:val="20"/>
              </w:rPr>
              <w:t>3000 000,00руб</w:t>
            </w:r>
          </w:p>
          <w:p w:rsidR="00DF4E5B" w:rsidRDefault="005F7C68">
            <w:pPr>
              <w:pStyle w:val="Standard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За счет средств бюджета городского округа Вичуга перераспределяются</w:t>
            </w:r>
          </w:p>
          <w:p w:rsidR="00DF4E5B" w:rsidRDefault="005F7C68">
            <w:pPr>
              <w:pStyle w:val="Standard"/>
              <w:contextualSpacing/>
              <w:rPr>
                <w:rFonts w:eastAsia="SimSun" w:cs="Times New Roman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бюджетные ассигнования и лимиты бюджетных обязательств в рамках подпрограммы  «</w:t>
            </w:r>
            <w:r>
              <w:rPr>
                <w:rFonts w:cs="Times New Roman"/>
                <w:sz w:val="20"/>
                <w:szCs w:val="20"/>
              </w:rPr>
              <w:t>Развитие дополнительного образования в сфере физической культуры и спорта» (ходат</w:t>
            </w:r>
            <w:r>
              <w:rPr>
                <w:rFonts w:cs="Times New Roman"/>
                <w:sz w:val="20"/>
                <w:szCs w:val="20"/>
              </w:rPr>
              <w:t>айство Комитета по физической культуре и спорту администрации городского округа Вичуга)</w:t>
            </w:r>
            <w:proofErr w:type="gramStart"/>
            <w:r>
              <w:rPr>
                <w:rFonts w:cs="Times New Roman"/>
                <w:sz w:val="20"/>
                <w:szCs w:val="20"/>
              </w:rPr>
              <w:t>.</w:t>
            </w:r>
            <w:proofErr w:type="gramEnd"/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proofErr w:type="gramEnd"/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сумме200 000,00 руб.</w:t>
            </w:r>
          </w:p>
          <w:p w:rsidR="00DF4E5B" w:rsidRDefault="005F7C68">
            <w:pPr>
              <w:pStyle w:val="Standard"/>
              <w:ind w:firstLine="709"/>
              <w:jc w:val="both"/>
              <w:rPr>
                <w:rFonts w:eastAsia="SimSun" w:cs="Times New Roman"/>
                <w:color w:val="FF0000"/>
              </w:rPr>
            </w:pPr>
            <w:r>
              <w:rPr>
                <w:rFonts w:eastAsia="SimSun" w:cs="Times New Roman"/>
                <w:color w:val="FF0000"/>
              </w:rPr>
              <w:t xml:space="preserve">                                     </w:t>
            </w:r>
          </w:p>
          <w:p w:rsidR="00DF4E5B" w:rsidRDefault="00DF4E5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DF4E5B">
        <w:trPr>
          <w:trHeight w:val="4639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5B" w:rsidRDefault="005F7C68">
            <w:pPr>
              <w:pStyle w:val="Standard"/>
              <w:ind w:firstLine="709"/>
              <w:contextualSpacing/>
              <w:jc w:val="center"/>
              <w:rPr>
                <w:rFonts w:cs="Times New Roman"/>
                <w:b/>
                <w:bCs/>
              </w:rPr>
            </w:pPr>
            <w:r>
              <w:rPr>
                <w:lang w:eastAsia="ru-RU"/>
              </w:rPr>
              <w:lastRenderedPageBreak/>
              <w:t xml:space="preserve">     </w:t>
            </w:r>
            <w:r>
              <w:rPr>
                <w:b/>
                <w:bCs/>
                <w:lang w:eastAsia="ru-RU"/>
              </w:rPr>
              <w:t xml:space="preserve"> </w:t>
            </w:r>
            <w:proofErr w:type="gramStart"/>
            <w:r>
              <w:rPr>
                <w:rFonts w:cs="Times New Roman"/>
                <w:b/>
                <w:bCs/>
              </w:rPr>
              <w:t>Муниципальная программа</w:t>
            </w:r>
            <w:r>
              <w:rPr>
                <w:rFonts w:cs="Times New Roman"/>
                <w:b/>
                <w:bCs/>
              </w:rPr>
              <w:t xml:space="preserve"> «Развитие транспортной системы в городском округе Вичуга»</w:t>
            </w:r>
            <w:proofErr w:type="gramEnd"/>
          </w:p>
          <w:p w:rsidR="00DF4E5B" w:rsidRDefault="00DF4E5B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5B" w:rsidRPr="00E86CF4" w:rsidRDefault="005F7C68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Предусматривается увеличение</w:t>
            </w:r>
            <w:r w:rsidRPr="00E86CF4">
              <w:rPr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86CF4">
              <w:rPr>
                <w:b/>
                <w:sz w:val="20"/>
                <w:szCs w:val="20"/>
                <w:lang w:eastAsia="ru-RU"/>
              </w:rPr>
              <w:t>денежных</w:t>
            </w:r>
            <w:proofErr w:type="gramEnd"/>
            <w:r w:rsidRPr="00E86CF4">
              <w:rPr>
                <w:b/>
                <w:sz w:val="20"/>
                <w:szCs w:val="20"/>
                <w:lang w:eastAsia="ru-RU"/>
              </w:rPr>
              <w:t xml:space="preserve"> средств на сумму 47 051 460,00 руб.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5B" w:rsidRDefault="005F7C68">
            <w:pPr>
              <w:pStyle w:val="Standard"/>
              <w:ind w:firstLine="709"/>
              <w:rPr>
                <w:rFonts w:cs="Times New Roman"/>
                <w:sz w:val="20"/>
                <w:szCs w:val="20"/>
              </w:rPr>
            </w:pPr>
            <w:r>
              <w:rPr>
                <w:rFonts w:eastAsia="SimSun" w:cs="Times New Roman"/>
                <w:color w:val="000000" w:themeColor="text1"/>
                <w:sz w:val="20"/>
                <w:szCs w:val="20"/>
              </w:rPr>
              <w:t xml:space="preserve">  В соответствии с Законом Ивановской области «Об областном бюджете на 2021 г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од и на плановый период 2022 и 2023 годов» уточняются бюджетные ассигнования и лимиты бюджетных обязательств </w:t>
            </w:r>
            <w:r>
              <w:rPr>
                <w:rFonts w:eastAsia="SimSun" w:cs="Times New Roman"/>
                <w:color w:val="000000" w:themeColor="text1"/>
                <w:sz w:val="20"/>
                <w:szCs w:val="20"/>
              </w:rPr>
              <w:t>за счет средств областного бюджета на ф</w:t>
            </w:r>
            <w:r>
              <w:rPr>
                <w:rFonts w:cs="Times New Roman"/>
                <w:sz w:val="20"/>
                <w:szCs w:val="20"/>
              </w:rPr>
              <w:t xml:space="preserve">инансовое обеспечение </w:t>
            </w:r>
            <w:proofErr w:type="gramStart"/>
            <w:r>
              <w:rPr>
                <w:rFonts w:cs="Times New Roman"/>
                <w:sz w:val="20"/>
                <w:szCs w:val="20"/>
              </w:rPr>
              <w:t>дорожной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деятельности на автомобильных дорогах общего пользования местного значения на</w:t>
            </w:r>
            <w:r>
              <w:rPr>
                <w:rFonts w:cs="Times New Roman"/>
                <w:sz w:val="20"/>
                <w:szCs w:val="20"/>
              </w:rPr>
              <w:t xml:space="preserve"> +47 051 460,00 руб.</w:t>
            </w:r>
          </w:p>
          <w:p w:rsidR="00DF4E5B" w:rsidRDefault="005F7C68">
            <w:pPr>
              <w:pStyle w:val="Standard"/>
              <w:rPr>
                <w:rFonts w:eastAsia="SimSu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SimSun" w:cs="Times New Roman"/>
                <w:color w:val="000000" w:themeColor="text1"/>
                <w:sz w:val="20"/>
                <w:szCs w:val="20"/>
              </w:rPr>
              <w:t>За</w:t>
            </w:r>
            <w:r>
              <w:rPr>
                <w:rFonts w:eastAsia="SimSu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eastAsia="SimSun" w:cs="Times New Roman"/>
                <w:color w:val="000000" w:themeColor="text1"/>
                <w:sz w:val="20"/>
                <w:szCs w:val="20"/>
              </w:rPr>
              <w:t>счет средств бюджета городского округа Вичуга перераспределяются</w:t>
            </w:r>
          </w:p>
          <w:p w:rsidR="00DF4E5B" w:rsidRDefault="005F7C68">
            <w:pPr>
              <w:pStyle w:val="Standard"/>
              <w:rPr>
                <w:rFonts w:eastAsia="SimSu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SimSun" w:cs="Times New Roman"/>
                <w:color w:val="000000" w:themeColor="text1"/>
                <w:sz w:val="20"/>
                <w:szCs w:val="20"/>
              </w:rPr>
              <w:t>бюджетные ассигнования и лимиты</w:t>
            </w:r>
            <w:r>
              <w:rPr>
                <w:rFonts w:eastAsia="SimSu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eastAsia="SimSun" w:cs="Times New Roman"/>
                <w:color w:val="000000" w:themeColor="text1"/>
                <w:sz w:val="20"/>
                <w:szCs w:val="20"/>
              </w:rPr>
              <w:t>бюджетных обязательств на:</w:t>
            </w:r>
          </w:p>
          <w:p w:rsidR="00DF4E5B" w:rsidRDefault="005F7C68">
            <w:pPr>
              <w:pStyle w:val="Standard"/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eastAsia="SimSun" w:cs="Times New Roman"/>
                <w:color w:val="000000" w:themeColor="text1"/>
                <w:sz w:val="20"/>
                <w:szCs w:val="20"/>
              </w:rPr>
              <w:t>-</w:t>
            </w:r>
            <w:r>
              <w:rPr>
                <w:rFonts w:cs="Times New Roman"/>
                <w:sz w:val="20"/>
                <w:szCs w:val="20"/>
              </w:rPr>
              <w:t xml:space="preserve"> ремонт </w:t>
            </w:r>
            <w:r>
              <w:rPr>
                <w:rFonts w:cs="Times New Roman"/>
                <w:sz w:val="20"/>
                <w:szCs w:val="20"/>
              </w:rPr>
              <w:t>ав</w:t>
            </w:r>
            <w:r>
              <w:rPr>
                <w:rFonts w:cs="Times New Roman"/>
                <w:sz w:val="20"/>
                <w:szCs w:val="20"/>
              </w:rPr>
              <w:t>томобильных дорог общего пользования местного значения, придомовых территорий многоквартирных дом</w:t>
            </w:r>
            <w:r>
              <w:rPr>
                <w:rFonts w:cs="Times New Roman"/>
                <w:sz w:val="20"/>
                <w:szCs w:val="20"/>
              </w:rPr>
              <w:t>ов и проездов к придомовым территориям многоквартирных домов +200 000,00 руб. (денежные средства необходимы для заключения контракта с ГБУ ИО «ДТЦ» на осуществление  проверки объема и качества выполненных работ в рамках ремонта автомобильных дорог общего п</w:t>
            </w:r>
            <w:r>
              <w:rPr>
                <w:rFonts w:cs="Times New Roman"/>
                <w:sz w:val="20"/>
                <w:szCs w:val="20"/>
              </w:rPr>
              <w:t xml:space="preserve">ользования местного значения вдоль улицы Металлистов, переулка Пятницкий, </w:t>
            </w:r>
            <w:proofErr w:type="spellStart"/>
            <w:r>
              <w:rPr>
                <w:rFonts w:cs="Times New Roman"/>
                <w:sz w:val="20"/>
                <w:szCs w:val="20"/>
              </w:rPr>
              <w:t>Н.П.Куликовой</w:t>
            </w:r>
            <w:proofErr w:type="spellEnd"/>
            <w:r>
              <w:rPr>
                <w:rFonts w:cs="Times New Roman"/>
                <w:sz w:val="20"/>
                <w:szCs w:val="20"/>
              </w:rPr>
              <w:t>, Большая Пролетарская.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Родниковская.);</w:t>
            </w:r>
          </w:p>
          <w:p w:rsidR="00DF4E5B" w:rsidRDefault="005F7C68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организацию и исполнение работ по нанесению </w:t>
            </w:r>
            <w:r>
              <w:rPr>
                <w:rFonts w:cs="Times New Roman"/>
                <w:sz w:val="20"/>
                <w:szCs w:val="20"/>
              </w:rPr>
              <w:t>г</w:t>
            </w:r>
            <w:r>
              <w:rPr>
                <w:rFonts w:cs="Times New Roman"/>
                <w:sz w:val="20"/>
                <w:szCs w:val="20"/>
              </w:rPr>
              <w:t>оризонтальной разметки в городском округе Вичуга -195 201,55 руб.;</w:t>
            </w:r>
          </w:p>
          <w:p w:rsidR="00DF4E5B" w:rsidRDefault="005F7C68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разработка пр</w:t>
            </w:r>
            <w:r>
              <w:rPr>
                <w:rFonts w:cs="Times New Roman"/>
                <w:sz w:val="20"/>
                <w:szCs w:val="20"/>
              </w:rPr>
              <w:t>оектов организации дорожного движения -4 798,45 руб. (ходатайство отдела ЖКХ)</w:t>
            </w:r>
          </w:p>
          <w:p w:rsidR="00DF4E5B" w:rsidRDefault="00DF4E5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DF4E5B">
        <w:trPr>
          <w:trHeight w:val="13554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5B" w:rsidRDefault="005F7C68">
            <w:pPr>
              <w:pStyle w:val="Standard"/>
              <w:ind w:firstLine="709"/>
              <w:contextualSpacing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lastRenderedPageBreak/>
              <w:t>Муниципальная программа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rFonts w:eastAsia="SimSun" w:cs="Times New Roman"/>
                <w:b/>
                <w:color w:val="000000" w:themeColor="text1"/>
              </w:rPr>
              <w:t xml:space="preserve"> "</w:t>
            </w:r>
            <w:r>
              <w:rPr>
                <w:rFonts w:eastAsia="SimSun" w:cs="Times New Roman"/>
                <w:b/>
                <w:color w:val="000000" w:themeColor="text1"/>
              </w:rPr>
              <w:t>Обеспечение доступным и комфортным  жильём, объектами инженерной инфраструктуры и услугами жилищно-коммунального хозяйства населения городского округа Вичуга"</w:t>
            </w:r>
            <w:r>
              <w:rPr>
                <w:rFonts w:cs="Times New Roman"/>
                <w:b/>
                <w:bCs/>
              </w:rPr>
              <w:t xml:space="preserve"> </w:t>
            </w:r>
          </w:p>
          <w:p w:rsidR="00DF4E5B" w:rsidRDefault="00DF4E5B">
            <w:pPr>
              <w:suppressAutoHyphens w:val="0"/>
              <w:ind w:left="62" w:right="62" w:firstLine="646"/>
              <w:jc w:val="center"/>
              <w:rPr>
                <w:rFonts w:eastAsia="SimSu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5B" w:rsidRPr="00E86CF4" w:rsidRDefault="005F7C68">
            <w:pPr>
              <w:suppressAutoHyphens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Предусматривается увеличение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eastAsia="ru-RU"/>
              </w:rPr>
              <w:t xml:space="preserve">расходов на сумму  </w:t>
            </w:r>
            <w:r w:rsidRPr="00E86CF4">
              <w:rPr>
                <w:b/>
                <w:bCs/>
                <w:sz w:val="20"/>
                <w:szCs w:val="20"/>
                <w:lang w:eastAsia="ru-RU"/>
              </w:rPr>
              <w:t>307 403,38</w:t>
            </w:r>
            <w:r>
              <w:rPr>
                <w:b/>
                <w:bCs/>
                <w:sz w:val="20"/>
                <w:szCs w:val="20"/>
                <w:lang w:eastAsia="ru-RU"/>
              </w:rPr>
              <w:t>руб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5B" w:rsidRDefault="005F7C68">
            <w:pPr>
              <w:pStyle w:val="Standard"/>
              <w:ind w:firstLine="709"/>
              <w:rPr>
                <w:rFonts w:eastAsia="SimSu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eastAsia="SimSu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eastAsia="SimSun" w:cs="Times New Roman"/>
                <w:color w:val="000000" w:themeColor="text1"/>
                <w:sz w:val="20"/>
                <w:szCs w:val="20"/>
              </w:rPr>
              <w:t>Увеличиваются бюджетные ассигно</w:t>
            </w:r>
            <w:r>
              <w:rPr>
                <w:rFonts w:eastAsia="SimSun" w:cs="Times New Roman"/>
                <w:color w:val="000000" w:themeColor="text1"/>
                <w:sz w:val="20"/>
                <w:szCs w:val="20"/>
              </w:rPr>
              <w:t>вания и лимиты бюджетных обязательств:</w:t>
            </w:r>
          </w:p>
          <w:p w:rsidR="00DF4E5B" w:rsidRDefault="005F7C68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eastAsia="SimSun" w:cs="Times New Roman"/>
                <w:color w:val="000000" w:themeColor="text1"/>
                <w:sz w:val="20"/>
                <w:szCs w:val="20"/>
              </w:rPr>
              <w:t>- на 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еализацию мероприятий по модернизации объектов коммунальной инфраструктуры + 669 816,38 руб</w:t>
            </w:r>
            <w:r>
              <w:rPr>
                <w:rFonts w:cs="Times New Roman"/>
                <w:sz w:val="20"/>
                <w:szCs w:val="20"/>
              </w:rPr>
              <w:t xml:space="preserve">. в связи с ожидаемым выделением городскому округу Вичуга из областного бюджета субсидии в рамках подпрограммы </w:t>
            </w:r>
            <w:r>
              <w:rPr>
                <w:rFonts w:cs="Times New Roman"/>
                <w:sz w:val="20"/>
                <w:szCs w:val="20"/>
              </w:rPr>
              <w:t>«Предупреждение аварийных ситуаций на объектах ЖКХ Ивановской области и развитие коммунальной инфраструктуры» государственной программы Ивановской области «Обеспечение услугами жилищн</w:t>
            </w:r>
            <w:proofErr w:type="gramStart"/>
            <w:r>
              <w:rPr>
                <w:rFonts w:cs="Times New Roman"/>
                <w:sz w:val="20"/>
                <w:szCs w:val="20"/>
              </w:rPr>
              <w:t>о-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коммунального хозяйства населения Ивановской области», утвержденной по</w:t>
            </w:r>
            <w:r>
              <w:rPr>
                <w:rFonts w:cs="Times New Roman"/>
                <w:sz w:val="20"/>
                <w:szCs w:val="20"/>
              </w:rPr>
              <w:t>становлением Правительства Ивановской области от 06.12.2017 г. №458-п. (ходатайство отдела ЖКХ);</w:t>
            </w:r>
          </w:p>
          <w:p w:rsidR="00DF4E5B" w:rsidRDefault="005F7C68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на   установку газового и сантехнического оборудования, индивидуальных приборов учета коммунальных ресурсов, проведение технического диагностирования газовог</w:t>
            </w:r>
            <w:r>
              <w:rPr>
                <w:rFonts w:cs="Times New Roman"/>
                <w:sz w:val="20"/>
                <w:szCs w:val="20"/>
              </w:rPr>
              <w:t>о оборудования в муниципальном жилом фонде городского округа Вичуга +6 455,00 руб. в связи с выполненными сметными расчетами по установке газового оборудования (ходатайство отдела ЖКХ).</w:t>
            </w:r>
          </w:p>
          <w:p w:rsidR="00DF4E5B" w:rsidRDefault="005F7C68">
            <w:pPr>
              <w:pStyle w:val="Standard"/>
              <w:rPr>
                <w:rFonts w:eastAsia="SimSun"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Уменьшаются бюджетные ассигнования и лимиты бюджетных обязательств на </w:t>
            </w:r>
            <w:r>
              <w:rPr>
                <w:rFonts w:cs="Times New Roman"/>
                <w:sz w:val="20"/>
                <w:szCs w:val="20"/>
              </w:rPr>
              <w:t>капитальный ремонт общего имущества многоквартирных жилых домов и муниципального жилого фонда и проведение технических обследований жилых домов специализированной организацией на -368 868,00 руб.</w:t>
            </w:r>
          </w:p>
          <w:p w:rsidR="00DF4E5B" w:rsidRDefault="00DF4E5B">
            <w:pPr>
              <w:pStyle w:val="Standard"/>
              <w:ind w:firstLine="709"/>
              <w:rPr>
                <w:rFonts w:eastAsia="SimSun" w:cs="Times New Roman"/>
                <w:color w:val="FF0000"/>
              </w:rPr>
            </w:pPr>
          </w:p>
          <w:p w:rsidR="00DF4E5B" w:rsidRDefault="00DF4E5B">
            <w:pPr>
              <w:ind w:right="62"/>
              <w:rPr>
                <w:rFonts w:eastAsia="SimSun"/>
                <w:b/>
                <w:color w:val="000000" w:themeColor="text1"/>
                <w:sz w:val="20"/>
                <w:szCs w:val="20"/>
              </w:rPr>
            </w:pPr>
          </w:p>
          <w:p w:rsidR="00DF4E5B" w:rsidRDefault="00DF4E5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F4E5B"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5B" w:rsidRDefault="005F7C68">
            <w:pPr>
              <w:ind w:left="62" w:right="62" w:firstLine="646"/>
              <w:jc w:val="center"/>
              <w:rPr>
                <w:b/>
              </w:rPr>
            </w:pPr>
            <w:r>
              <w:rPr>
                <w:b/>
              </w:rPr>
              <w:t xml:space="preserve">Муниципальная программа </w:t>
            </w:r>
          </w:p>
          <w:p w:rsidR="00DF4E5B" w:rsidRDefault="005F7C68">
            <w:pPr>
              <w:pStyle w:val="Standard"/>
              <w:ind w:firstLine="709"/>
              <w:jc w:val="center"/>
              <w:rPr>
                <w:rFonts w:eastAsia="SimSun" w:cs="Times New Roman"/>
                <w:b/>
                <w:color w:val="000000" w:themeColor="text1"/>
              </w:rPr>
            </w:pPr>
            <w:r>
              <w:rPr>
                <w:rFonts w:eastAsia="SimSun" w:cs="Times New Roman"/>
                <w:b/>
                <w:color w:val="000000" w:themeColor="text1"/>
              </w:rPr>
              <w:lastRenderedPageBreak/>
              <w:t xml:space="preserve">     "Социальная поддержка насе</w:t>
            </w:r>
            <w:r>
              <w:rPr>
                <w:rFonts w:eastAsia="SimSun" w:cs="Times New Roman"/>
                <w:b/>
                <w:color w:val="000000" w:themeColor="text1"/>
              </w:rPr>
              <w:t>ления городского округа Вичуга"</w:t>
            </w:r>
          </w:p>
          <w:p w:rsidR="00DF4E5B" w:rsidRDefault="00DF4E5B">
            <w:pPr>
              <w:suppressAutoHyphens w:val="0"/>
              <w:ind w:left="62" w:right="62" w:firstLine="646"/>
              <w:jc w:val="center"/>
              <w:rPr>
                <w:rFonts w:eastAsia="SimSu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5B" w:rsidRPr="00E86CF4" w:rsidRDefault="005F7C68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lastRenderedPageBreak/>
              <w:t>Предусматривается перераспределение</w:t>
            </w:r>
            <w:r w:rsidRPr="00E86CF4">
              <w:rPr>
                <w:b/>
                <w:sz w:val="20"/>
                <w:szCs w:val="20"/>
                <w:lang w:eastAsia="ru-RU"/>
              </w:rPr>
              <w:t xml:space="preserve"> </w:t>
            </w:r>
            <w:r w:rsidRPr="00E86CF4">
              <w:rPr>
                <w:b/>
                <w:sz w:val="20"/>
                <w:szCs w:val="20"/>
                <w:lang w:eastAsia="ru-RU"/>
              </w:rPr>
              <w:lastRenderedPageBreak/>
              <w:t>бюджетных ассигнований в сумме 21 700,00 руб</w:t>
            </w:r>
            <w:proofErr w:type="gramStart"/>
            <w:r w:rsidRPr="00E86CF4">
              <w:rPr>
                <w:b/>
                <w:sz w:val="20"/>
                <w:szCs w:val="20"/>
                <w:lang w:eastAsia="ru-RU"/>
              </w:rPr>
              <w:t>.</w:t>
            </w:r>
            <w:r w:rsidRPr="00E86CF4">
              <w:rPr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5B" w:rsidRDefault="005F7C68">
            <w:pPr>
              <w:pStyle w:val="Standard"/>
              <w:ind w:firstLine="709"/>
              <w:rPr>
                <w:rFonts w:eastAsia="SimSun" w:cs="Times New Roman"/>
                <w:color w:val="000000" w:themeColor="text1"/>
              </w:rPr>
            </w:pPr>
            <w:r>
              <w:rPr>
                <w:rFonts w:eastAsia="SimSun" w:cs="Times New Roman"/>
                <w:color w:val="000000" w:themeColor="text1"/>
                <w:sz w:val="20"/>
                <w:szCs w:val="20"/>
              </w:rPr>
              <w:lastRenderedPageBreak/>
              <w:t xml:space="preserve">По данной программе уточняется перераспределение </w:t>
            </w:r>
            <w:r>
              <w:rPr>
                <w:rFonts w:eastAsia="SimSun" w:cs="Times New Roman"/>
                <w:color w:val="000000" w:themeColor="text1"/>
                <w:sz w:val="20"/>
                <w:szCs w:val="20"/>
              </w:rPr>
              <w:lastRenderedPageBreak/>
              <w:t>бюджетных ассигнований и лимитов бюджетных обязательств по п</w:t>
            </w:r>
            <w:r>
              <w:rPr>
                <w:rFonts w:cs="Times New Roman"/>
                <w:sz w:val="20"/>
                <w:szCs w:val="20"/>
              </w:rPr>
              <w:t>одпрограмме "</w:t>
            </w:r>
            <w:r>
              <w:rPr>
                <w:rFonts w:cs="Times New Roman"/>
                <w:sz w:val="20"/>
                <w:szCs w:val="20"/>
              </w:rPr>
              <w:t xml:space="preserve">Оказание мер социальной поддержки медицинским работникам ОБУЗ "Вичугская ЦРБ" </w:t>
            </w:r>
            <w:r>
              <w:rPr>
                <w:rFonts w:eastAsia="SimSun" w:cs="Times New Roman"/>
                <w:color w:val="000000" w:themeColor="text1"/>
                <w:sz w:val="20"/>
                <w:szCs w:val="20"/>
              </w:rPr>
              <w:t>между направлениями расходов.</w:t>
            </w:r>
            <w:r>
              <w:rPr>
                <w:rFonts w:eastAsia="SimSun" w:cs="Times New Roman"/>
                <w:color w:val="000000" w:themeColor="text1"/>
              </w:rPr>
              <w:t xml:space="preserve"> </w:t>
            </w:r>
          </w:p>
          <w:p w:rsidR="00DF4E5B" w:rsidRDefault="00DF4E5B">
            <w:pPr>
              <w:pStyle w:val="Standard"/>
              <w:ind w:firstLine="709"/>
              <w:rPr>
                <w:rFonts w:eastAsia="SimSun" w:cs="Times New Roman"/>
                <w:color w:val="000000" w:themeColor="text1"/>
              </w:rPr>
            </w:pPr>
          </w:p>
          <w:p w:rsidR="00DF4E5B" w:rsidRDefault="00DF4E5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F4E5B"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5B" w:rsidRDefault="00DF4E5B">
            <w:pPr>
              <w:suppressAutoHyphens w:val="0"/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</w:p>
          <w:p w:rsidR="00DF4E5B" w:rsidRDefault="005F7C68">
            <w:pPr>
              <w:suppressAutoHyphens w:val="0"/>
              <w:autoSpaceDE w:val="0"/>
              <w:autoSpaceDN w:val="0"/>
              <w:adjustRightInd w:val="0"/>
              <w:rPr>
                <w:b/>
                <w:color w:val="000000"/>
                <w:lang w:val="en-US" w:eastAsia="ru-RU"/>
              </w:rPr>
            </w:pPr>
            <w:r>
              <w:rPr>
                <w:b/>
                <w:color w:val="000000"/>
                <w:lang w:eastAsia="ru-RU"/>
              </w:rPr>
              <w:t>Итого</w:t>
            </w:r>
            <w:r>
              <w:rPr>
                <w:b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b/>
                <w:color w:val="000000"/>
                <w:lang w:val="en-US" w:eastAsia="ru-RU"/>
              </w:rPr>
              <w:t>программы</w:t>
            </w:r>
            <w:proofErr w:type="spellEnd"/>
          </w:p>
          <w:p w:rsidR="00DF4E5B" w:rsidRDefault="00DF4E5B">
            <w:pPr>
              <w:suppressAutoHyphens w:val="0"/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</w:p>
          <w:p w:rsidR="00DF4E5B" w:rsidRDefault="00DF4E5B">
            <w:pPr>
              <w:suppressAutoHyphens w:val="0"/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</w:p>
          <w:p w:rsidR="00DF4E5B" w:rsidRDefault="00DF4E5B">
            <w:pPr>
              <w:suppressAutoHyphens w:val="0"/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</w:p>
          <w:p w:rsidR="00DF4E5B" w:rsidRDefault="00DF4E5B">
            <w:pPr>
              <w:suppressAutoHyphens w:val="0"/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5B" w:rsidRDefault="005F7C68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sz w:val="20"/>
                <w:szCs w:val="20"/>
                <w:lang w:val="en-US" w:eastAsia="ru-RU"/>
              </w:rPr>
              <w:t>52 558 863</w:t>
            </w:r>
            <w:proofErr w:type="gramStart"/>
            <w:r>
              <w:rPr>
                <w:b/>
                <w:sz w:val="20"/>
                <w:szCs w:val="20"/>
                <w:lang w:val="en-US" w:eastAsia="ru-RU"/>
              </w:rPr>
              <w:t>,38</w:t>
            </w:r>
            <w:proofErr w:type="gramEnd"/>
            <w:r>
              <w:rPr>
                <w:b/>
                <w:sz w:val="20"/>
                <w:szCs w:val="20"/>
                <w:lang w:val="en-US" w:eastAsia="ru-RU"/>
              </w:rPr>
              <w:t xml:space="preserve"> руб.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5B" w:rsidRDefault="00DF4E5B">
            <w:pPr>
              <w:suppressAutoHyphens w:val="0"/>
              <w:autoSpaceDE w:val="0"/>
              <w:autoSpaceDN w:val="0"/>
              <w:adjustRightInd w:val="0"/>
              <w:rPr>
                <w:b/>
                <w:lang w:eastAsia="ru-RU"/>
              </w:rPr>
            </w:pPr>
          </w:p>
        </w:tc>
      </w:tr>
      <w:tr w:rsidR="00DF4E5B"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5B" w:rsidRDefault="005F7C68">
            <w:pPr>
              <w:suppressAutoHyphens w:val="0"/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5B" w:rsidRPr="00E86CF4" w:rsidRDefault="005F7C68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 xml:space="preserve">Предусматривается увеличение расходов на сумму </w:t>
            </w:r>
            <w:r w:rsidRPr="00E86CF4">
              <w:rPr>
                <w:b/>
                <w:sz w:val="20"/>
                <w:szCs w:val="20"/>
                <w:lang w:eastAsia="ru-RU"/>
              </w:rPr>
              <w:t xml:space="preserve">  59 638,00</w:t>
            </w:r>
          </w:p>
          <w:p w:rsidR="00DF4E5B" w:rsidRDefault="005F7C68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5B" w:rsidRDefault="005F7C68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Увеличиваются </w:t>
            </w:r>
            <w:r>
              <w:rPr>
                <w:rFonts w:cs="Times New Roman"/>
                <w:sz w:val="20"/>
                <w:szCs w:val="20"/>
              </w:rPr>
              <w:t>по следующим направлениям расходов:</w:t>
            </w:r>
          </w:p>
          <w:p w:rsidR="00DF4E5B" w:rsidRDefault="005F7C68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обеспечение подготовки и поведения выборов депутатов городской Думы городского округа Вичуга +50 000,00;</w:t>
            </w:r>
          </w:p>
          <w:p w:rsidR="00DF4E5B" w:rsidRDefault="005F7C68">
            <w:pPr>
              <w:pStyle w:val="Standard"/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>- выполнение наказов избирателей депутатам городской Думы городского округа Вичуга на устройство спортивных площа</w:t>
            </w:r>
            <w:r>
              <w:rPr>
                <w:rFonts w:cs="Times New Roman"/>
                <w:sz w:val="20"/>
                <w:szCs w:val="20"/>
              </w:rPr>
              <w:t>док +300 000,00 руб. в соответствии с Решением городской Думы городского округа Вичуга  седьмого созыва  от 24.06.2021 №28 «О внесении изменений в решение городской Думы городского округа Вичуга от 27.08.2020 №46 «Об утверждении плана мероприятий по выполн</w:t>
            </w:r>
            <w:r>
              <w:rPr>
                <w:rFonts w:cs="Times New Roman"/>
                <w:sz w:val="20"/>
                <w:szCs w:val="20"/>
              </w:rPr>
              <w:t xml:space="preserve">ению наказов избирателей, принятых к исполнению в 2021 году»; </w:t>
            </w:r>
            <w:proofErr w:type="gramEnd"/>
          </w:p>
          <w:p w:rsidR="00DF4E5B" w:rsidRDefault="005F7C68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исполнение судебных актов +196 915,69 руб., в том числе +31 915,69 возмещение материального ущерба </w:t>
            </w:r>
            <w:proofErr w:type="gramStart"/>
            <w:r>
              <w:rPr>
                <w:rFonts w:cs="Times New Roman"/>
                <w:sz w:val="20"/>
                <w:szCs w:val="20"/>
              </w:rPr>
              <w:t>в следствии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падения дерева на трубу и забор  </w:t>
            </w:r>
            <w:proofErr w:type="spellStart"/>
            <w:r>
              <w:rPr>
                <w:rFonts w:cs="Times New Roman"/>
                <w:sz w:val="20"/>
                <w:szCs w:val="20"/>
              </w:rPr>
              <w:t>Шепелевой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Е.А по исполнительному листу от 04.06</w:t>
            </w:r>
            <w:r>
              <w:rPr>
                <w:rFonts w:cs="Times New Roman"/>
                <w:sz w:val="20"/>
                <w:szCs w:val="20"/>
              </w:rPr>
              <w:t xml:space="preserve">.2021г.,+75 000,00 руб. за необеспечение надлежащего содержания участков автомобильных дорог по ул. Родниковская, +50 000,00 руб. для оплаты административного штрафа за </w:t>
            </w:r>
            <w:proofErr w:type="spellStart"/>
            <w:r>
              <w:rPr>
                <w:rFonts w:cs="Times New Roman"/>
                <w:sz w:val="20"/>
                <w:szCs w:val="20"/>
              </w:rPr>
              <w:t>необустройство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тротуара по ул. Б. Хмельницкого, +40 000,00 руб. компенсация за нарушени</w:t>
            </w:r>
            <w:r>
              <w:rPr>
                <w:rFonts w:cs="Times New Roman"/>
                <w:sz w:val="20"/>
                <w:szCs w:val="20"/>
              </w:rPr>
              <w:t xml:space="preserve">е права на исполнение судебного акта в разумный срок Соколову Д.В.   </w:t>
            </w:r>
          </w:p>
          <w:p w:rsidR="00DF4E5B" w:rsidRDefault="005F7C68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- расходы на оказанные специальные юридические услуги +60 000,00 руб. (заключение контракта с ЗАО «Ивановское региональное агентство конкурсов и аукционов»);</w:t>
            </w:r>
          </w:p>
          <w:p w:rsidR="00DF4E5B" w:rsidRDefault="005F7C68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Уменьшаются по следующим нап</w:t>
            </w:r>
            <w:r>
              <w:rPr>
                <w:rFonts w:cs="Times New Roman"/>
                <w:sz w:val="20"/>
                <w:szCs w:val="20"/>
              </w:rPr>
              <w:t>равлениям расходов</w:t>
            </w:r>
          </w:p>
          <w:p w:rsidR="00DF4E5B" w:rsidRDefault="005F7C68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обеспечение деятельности главы – 247 277,69 руб. (ФОТ за 2 месяца);</w:t>
            </w:r>
          </w:p>
          <w:p w:rsidR="00DF4E5B" w:rsidRDefault="005F7C68">
            <w:pPr>
              <w:pStyle w:val="Standard"/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>-выполнение наказов избирателей депутатам городской Думы городского округа Вичуга на ремонт и содержание дорог, придомовых территорий, съездов и подходов к многокварти</w:t>
            </w:r>
            <w:r>
              <w:rPr>
                <w:rFonts w:cs="Times New Roman"/>
                <w:sz w:val="20"/>
                <w:szCs w:val="20"/>
              </w:rPr>
              <w:t>рным домам -300 000,00 руб. в соответствии с Решением городской Думы городского округа Вичуга  седьмого созыва  от 24.06.2021 №28 «О внесении изменений в решение городской Думы городского округа Вичуга от 27.08.2020 №46 «Об утверждении плана мероприятий по</w:t>
            </w:r>
            <w:r>
              <w:rPr>
                <w:rFonts w:cs="Times New Roman"/>
                <w:sz w:val="20"/>
                <w:szCs w:val="20"/>
              </w:rPr>
              <w:t xml:space="preserve"> выполнению наказов избирателей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cs="Times New Roman"/>
                <w:sz w:val="20"/>
                <w:szCs w:val="20"/>
              </w:rPr>
              <w:t>принятых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к исполнению вы 2021 году»;</w:t>
            </w:r>
          </w:p>
          <w:p w:rsidR="00DF4E5B" w:rsidRDefault="00DF4E5B">
            <w:pPr>
              <w:pStyle w:val="Standard"/>
              <w:ind w:firstLine="709"/>
              <w:contextualSpacing/>
              <w:rPr>
                <w:color w:val="000000" w:themeColor="text1"/>
                <w:sz w:val="20"/>
                <w:szCs w:val="20"/>
              </w:rPr>
            </w:pPr>
          </w:p>
          <w:p w:rsidR="00DF4E5B" w:rsidRDefault="00DF4E5B">
            <w:pPr>
              <w:pStyle w:val="ac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E5B"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5B" w:rsidRDefault="005F7C68">
            <w:pPr>
              <w:suppressAutoHyphens w:val="0"/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5B" w:rsidRDefault="005F7C68">
            <w:pPr>
              <w:suppressAutoHyphens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val="en-US" w:eastAsia="ru-RU"/>
              </w:rPr>
            </w:pPr>
            <w:r>
              <w:rPr>
                <w:b/>
                <w:sz w:val="22"/>
                <w:szCs w:val="22"/>
                <w:lang w:val="en-US" w:eastAsia="ru-RU"/>
              </w:rPr>
              <w:t>52 618 501,38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5B" w:rsidRDefault="00DF4E5B">
            <w:pPr>
              <w:suppressAutoHyphens w:val="0"/>
              <w:autoSpaceDE w:val="0"/>
              <w:autoSpaceDN w:val="0"/>
              <w:adjustRightInd w:val="0"/>
              <w:rPr>
                <w:b/>
                <w:lang w:eastAsia="ru-RU"/>
              </w:rPr>
            </w:pPr>
          </w:p>
        </w:tc>
      </w:tr>
    </w:tbl>
    <w:p w:rsidR="00DF4E5B" w:rsidRDefault="005F7C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                  </w:t>
      </w:r>
    </w:p>
    <w:p w:rsidR="00DF4E5B" w:rsidRDefault="005F7C68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 xml:space="preserve">         </w:t>
      </w:r>
      <w:proofErr w:type="gramStart"/>
      <w:r>
        <w:rPr>
          <w:lang w:eastAsia="ru-RU"/>
        </w:rPr>
        <w:t xml:space="preserve">Контрольно-счетная комиссия городского округа Вичуга отмечает, что представленный проект Решения городской Думы городского округа Вичуга № </w:t>
      </w:r>
      <w:r w:rsidRPr="00E86CF4">
        <w:rPr>
          <w:lang w:eastAsia="ru-RU"/>
        </w:rPr>
        <w:t>34</w:t>
      </w:r>
      <w:r>
        <w:rPr>
          <w:lang w:eastAsia="ru-RU"/>
        </w:rPr>
        <w:t>» О внесении изменений в решение городской Думы городского округа Вичуга седьмого созыва от 2</w:t>
      </w:r>
      <w:r w:rsidRPr="00E86CF4">
        <w:rPr>
          <w:lang w:eastAsia="ru-RU"/>
        </w:rPr>
        <w:t>2</w:t>
      </w:r>
      <w:r>
        <w:rPr>
          <w:lang w:eastAsia="ru-RU"/>
        </w:rPr>
        <w:t>.12.20</w:t>
      </w:r>
      <w:r w:rsidRPr="00E86CF4">
        <w:rPr>
          <w:lang w:eastAsia="ru-RU"/>
        </w:rPr>
        <w:t>20</w:t>
      </w:r>
      <w:r>
        <w:rPr>
          <w:lang w:eastAsia="ru-RU"/>
        </w:rPr>
        <w:t>г. №</w:t>
      </w:r>
      <w:r>
        <w:rPr>
          <w:lang w:eastAsia="ru-RU"/>
        </w:rPr>
        <w:t xml:space="preserve"> </w:t>
      </w:r>
      <w:r w:rsidRPr="00E86CF4">
        <w:rPr>
          <w:lang w:eastAsia="ru-RU"/>
        </w:rPr>
        <w:t>35</w:t>
      </w:r>
      <w:r>
        <w:rPr>
          <w:lang w:eastAsia="ru-RU"/>
        </w:rPr>
        <w:t xml:space="preserve"> «О бюджете городского округа Вичуга на 202</w:t>
      </w:r>
      <w:r w:rsidRPr="00E86CF4">
        <w:rPr>
          <w:lang w:eastAsia="ru-RU"/>
        </w:rPr>
        <w:t>1</w:t>
      </w:r>
      <w:r>
        <w:rPr>
          <w:lang w:eastAsia="ru-RU"/>
        </w:rPr>
        <w:t xml:space="preserve"> год и на плановый период 202</w:t>
      </w:r>
      <w:r w:rsidRPr="00E86CF4">
        <w:rPr>
          <w:lang w:eastAsia="ru-RU"/>
        </w:rPr>
        <w:t>2</w:t>
      </w:r>
      <w:r>
        <w:rPr>
          <w:lang w:eastAsia="ru-RU"/>
        </w:rPr>
        <w:t>-202</w:t>
      </w:r>
      <w:r w:rsidRPr="00E86CF4">
        <w:rPr>
          <w:lang w:eastAsia="ru-RU"/>
        </w:rPr>
        <w:t>3</w:t>
      </w:r>
      <w:r>
        <w:rPr>
          <w:lang w:eastAsia="ru-RU"/>
        </w:rPr>
        <w:t xml:space="preserve"> годов» соответствует нормам и положениям Бюджетного Кодекса Российской Федерации и направлен на  сохранение сбалансированности  и</w:t>
      </w:r>
      <w:proofErr w:type="gramEnd"/>
      <w:r>
        <w:rPr>
          <w:lang w:eastAsia="ru-RU"/>
        </w:rPr>
        <w:t xml:space="preserve"> платёжеспособности бюджета, обеспечение в п</w:t>
      </w:r>
      <w:r>
        <w:rPr>
          <w:lang w:eastAsia="ru-RU"/>
        </w:rPr>
        <w:t>олном объёме обязательств по первоочередным расходам и недопущение роста кредиторской задолженности.</w:t>
      </w:r>
    </w:p>
    <w:p w:rsidR="00DF4E5B" w:rsidRDefault="00DF4E5B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DF4E5B" w:rsidRDefault="00DF4E5B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DF4E5B" w:rsidRDefault="00DF4E5B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DF4E5B" w:rsidRDefault="00DF4E5B">
      <w:pPr>
        <w:jc w:val="both"/>
      </w:pPr>
    </w:p>
    <w:p w:rsidR="00DF4E5B" w:rsidRDefault="005F7C68">
      <w:pPr>
        <w:jc w:val="both"/>
        <w:rPr>
          <w:b/>
        </w:rPr>
      </w:pPr>
      <w:r>
        <w:rPr>
          <w:b/>
        </w:rPr>
        <w:t xml:space="preserve">  Председатель </w:t>
      </w:r>
      <w:proofErr w:type="gramStart"/>
      <w:r>
        <w:rPr>
          <w:b/>
        </w:rPr>
        <w:t>Контрольно-счетной</w:t>
      </w:r>
      <w:proofErr w:type="gramEnd"/>
      <w:r>
        <w:rPr>
          <w:b/>
        </w:rPr>
        <w:t xml:space="preserve"> </w:t>
      </w:r>
    </w:p>
    <w:p w:rsidR="00DF4E5B" w:rsidRDefault="005F7C68">
      <w:pPr>
        <w:jc w:val="both"/>
        <w:rPr>
          <w:b/>
        </w:rPr>
      </w:pPr>
      <w:r>
        <w:rPr>
          <w:b/>
        </w:rPr>
        <w:t>к</w:t>
      </w:r>
      <w:r>
        <w:rPr>
          <w:b/>
        </w:rPr>
        <w:t xml:space="preserve">омиссии городского округа Вичуга:                 </w:t>
      </w:r>
      <w:r>
        <w:rPr>
          <w:b/>
        </w:rPr>
        <w:tab/>
      </w:r>
      <w:r>
        <w:rPr>
          <w:b/>
        </w:rPr>
        <w:tab/>
        <w:t xml:space="preserve">           </w:t>
      </w:r>
      <w:proofErr w:type="spellStart"/>
      <w:r>
        <w:rPr>
          <w:b/>
        </w:rPr>
        <w:t>О.В.Стрелкова</w:t>
      </w:r>
      <w:proofErr w:type="spellEnd"/>
      <w:r>
        <w:rPr>
          <w:b/>
        </w:rPr>
        <w:t>.</w:t>
      </w:r>
    </w:p>
    <w:p w:rsidR="00DF4E5B" w:rsidRDefault="005F7C68">
      <w:pPr>
        <w:jc w:val="both"/>
        <w:rPr>
          <w:b/>
        </w:rPr>
      </w:pPr>
      <w:r>
        <w:rPr>
          <w:b/>
        </w:rPr>
        <w:t xml:space="preserve">                                     </w:t>
      </w:r>
      <w:r>
        <w:rPr>
          <w:b/>
        </w:rPr>
        <w:t xml:space="preserve">                                </w:t>
      </w:r>
    </w:p>
    <w:p w:rsidR="00DF4E5B" w:rsidRDefault="005F7C68">
      <w:pPr>
        <w:jc w:val="both"/>
      </w:pPr>
      <w:r>
        <w:rPr>
          <w:sz w:val="16"/>
          <w:szCs w:val="16"/>
        </w:rPr>
        <w:t>Исполнитель Карасева Л.</w:t>
      </w:r>
      <w:proofErr w:type="gramStart"/>
      <w:r>
        <w:rPr>
          <w:sz w:val="16"/>
          <w:szCs w:val="16"/>
        </w:rPr>
        <w:t>С</w:t>
      </w:r>
      <w:proofErr w:type="gramEnd"/>
    </w:p>
    <w:p w:rsidR="00DF4E5B" w:rsidRDefault="005F7C68">
      <w:pPr>
        <w:jc w:val="both"/>
      </w:pPr>
      <w:r>
        <w:rPr>
          <w:sz w:val="16"/>
          <w:szCs w:val="16"/>
        </w:rPr>
        <w:t>Тел: 3-01-85</w:t>
      </w:r>
    </w:p>
    <w:p w:rsidR="00DF4E5B" w:rsidRDefault="00DF4E5B"/>
    <w:sectPr w:rsidR="00DF4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C68" w:rsidRDefault="005F7C68">
      <w:r>
        <w:separator/>
      </w:r>
    </w:p>
  </w:endnote>
  <w:endnote w:type="continuationSeparator" w:id="0">
    <w:p w:rsidR="005F7C68" w:rsidRDefault="005F7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C68" w:rsidRDefault="005F7C68">
      <w:r>
        <w:separator/>
      </w:r>
    </w:p>
  </w:footnote>
  <w:footnote w:type="continuationSeparator" w:id="0">
    <w:p w:rsidR="005F7C68" w:rsidRDefault="005F7C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176"/>
    <w:rsid w:val="00002453"/>
    <w:rsid w:val="000033E0"/>
    <w:rsid w:val="00013DCE"/>
    <w:rsid w:val="000246E4"/>
    <w:rsid w:val="000334C8"/>
    <w:rsid w:val="000405CF"/>
    <w:rsid w:val="000434AB"/>
    <w:rsid w:val="000454C5"/>
    <w:rsid w:val="00054E3D"/>
    <w:rsid w:val="00057DA1"/>
    <w:rsid w:val="000628FE"/>
    <w:rsid w:val="00071BFA"/>
    <w:rsid w:val="000733B7"/>
    <w:rsid w:val="00081D2B"/>
    <w:rsid w:val="000A2479"/>
    <w:rsid w:val="000B0820"/>
    <w:rsid w:val="000B2C48"/>
    <w:rsid w:val="000B4233"/>
    <w:rsid w:val="000C2CB3"/>
    <w:rsid w:val="000C4A13"/>
    <w:rsid w:val="000D0A09"/>
    <w:rsid w:val="000D0F20"/>
    <w:rsid w:val="000D1C20"/>
    <w:rsid w:val="000D317D"/>
    <w:rsid w:val="000E2731"/>
    <w:rsid w:val="000F5666"/>
    <w:rsid w:val="0011053A"/>
    <w:rsid w:val="00111129"/>
    <w:rsid w:val="00116603"/>
    <w:rsid w:val="00117FCB"/>
    <w:rsid w:val="00132DDF"/>
    <w:rsid w:val="00134507"/>
    <w:rsid w:val="001402C9"/>
    <w:rsid w:val="0014297F"/>
    <w:rsid w:val="00150163"/>
    <w:rsid w:val="00152BB5"/>
    <w:rsid w:val="00152E3F"/>
    <w:rsid w:val="00153943"/>
    <w:rsid w:val="00155143"/>
    <w:rsid w:val="001557AB"/>
    <w:rsid w:val="001658B2"/>
    <w:rsid w:val="00171124"/>
    <w:rsid w:val="0017549F"/>
    <w:rsid w:val="001914D8"/>
    <w:rsid w:val="001A349C"/>
    <w:rsid w:val="001B012D"/>
    <w:rsid w:val="001B1BFE"/>
    <w:rsid w:val="001B341E"/>
    <w:rsid w:val="001B632C"/>
    <w:rsid w:val="001B7E86"/>
    <w:rsid w:val="001C1DAE"/>
    <w:rsid w:val="001C2261"/>
    <w:rsid w:val="001E38D7"/>
    <w:rsid w:val="001F1B87"/>
    <w:rsid w:val="001F6BBE"/>
    <w:rsid w:val="002100E2"/>
    <w:rsid w:val="0023037A"/>
    <w:rsid w:val="00237B24"/>
    <w:rsid w:val="0024754A"/>
    <w:rsid w:val="00262D7A"/>
    <w:rsid w:val="00266C90"/>
    <w:rsid w:val="002A459C"/>
    <w:rsid w:val="002A7CE1"/>
    <w:rsid w:val="002B2260"/>
    <w:rsid w:val="002B41E6"/>
    <w:rsid w:val="002D519F"/>
    <w:rsid w:val="002D5380"/>
    <w:rsid w:val="002D6230"/>
    <w:rsid w:val="002E5F49"/>
    <w:rsid w:val="002F07DB"/>
    <w:rsid w:val="002F15BC"/>
    <w:rsid w:val="00304819"/>
    <w:rsid w:val="0032152B"/>
    <w:rsid w:val="00324547"/>
    <w:rsid w:val="00336E22"/>
    <w:rsid w:val="003427F8"/>
    <w:rsid w:val="00347826"/>
    <w:rsid w:val="00351102"/>
    <w:rsid w:val="00364FB4"/>
    <w:rsid w:val="00365A97"/>
    <w:rsid w:val="003708F3"/>
    <w:rsid w:val="0037465D"/>
    <w:rsid w:val="003943BC"/>
    <w:rsid w:val="003B35DA"/>
    <w:rsid w:val="003D40FF"/>
    <w:rsid w:val="003D5D2E"/>
    <w:rsid w:val="003E1FC2"/>
    <w:rsid w:val="003E5645"/>
    <w:rsid w:val="003F60E2"/>
    <w:rsid w:val="00400C43"/>
    <w:rsid w:val="00410A7C"/>
    <w:rsid w:val="00410C41"/>
    <w:rsid w:val="00414086"/>
    <w:rsid w:val="004304D5"/>
    <w:rsid w:val="00432506"/>
    <w:rsid w:val="004405EA"/>
    <w:rsid w:val="0044161F"/>
    <w:rsid w:val="00441769"/>
    <w:rsid w:val="0044366E"/>
    <w:rsid w:val="00455114"/>
    <w:rsid w:val="004569E6"/>
    <w:rsid w:val="00470823"/>
    <w:rsid w:val="00472874"/>
    <w:rsid w:val="00472FEF"/>
    <w:rsid w:val="004804B1"/>
    <w:rsid w:val="00486CDE"/>
    <w:rsid w:val="00492527"/>
    <w:rsid w:val="00493BCB"/>
    <w:rsid w:val="004A2F13"/>
    <w:rsid w:val="004A312E"/>
    <w:rsid w:val="004A6735"/>
    <w:rsid w:val="004B73BC"/>
    <w:rsid w:val="004C1D12"/>
    <w:rsid w:val="004D2B3B"/>
    <w:rsid w:val="004F359D"/>
    <w:rsid w:val="00532377"/>
    <w:rsid w:val="0053408E"/>
    <w:rsid w:val="005419F4"/>
    <w:rsid w:val="005443B5"/>
    <w:rsid w:val="00554178"/>
    <w:rsid w:val="00556317"/>
    <w:rsid w:val="00557CC0"/>
    <w:rsid w:val="00560B05"/>
    <w:rsid w:val="00561DFD"/>
    <w:rsid w:val="005627D7"/>
    <w:rsid w:val="0056528E"/>
    <w:rsid w:val="00565576"/>
    <w:rsid w:val="005712A6"/>
    <w:rsid w:val="00580176"/>
    <w:rsid w:val="005B526A"/>
    <w:rsid w:val="005D3EDA"/>
    <w:rsid w:val="005D50E2"/>
    <w:rsid w:val="005E48AE"/>
    <w:rsid w:val="005F0392"/>
    <w:rsid w:val="005F7C68"/>
    <w:rsid w:val="00607D72"/>
    <w:rsid w:val="00607DDE"/>
    <w:rsid w:val="00611DB4"/>
    <w:rsid w:val="00617166"/>
    <w:rsid w:val="00624C4D"/>
    <w:rsid w:val="0064020A"/>
    <w:rsid w:val="0065064E"/>
    <w:rsid w:val="0065631B"/>
    <w:rsid w:val="006855CD"/>
    <w:rsid w:val="00693373"/>
    <w:rsid w:val="006933DC"/>
    <w:rsid w:val="006950BA"/>
    <w:rsid w:val="00696D61"/>
    <w:rsid w:val="006A2EDB"/>
    <w:rsid w:val="006D2237"/>
    <w:rsid w:val="006D3366"/>
    <w:rsid w:val="006E01B8"/>
    <w:rsid w:val="006E0E9A"/>
    <w:rsid w:val="006E2979"/>
    <w:rsid w:val="006E4B70"/>
    <w:rsid w:val="00703286"/>
    <w:rsid w:val="007035C7"/>
    <w:rsid w:val="007054A3"/>
    <w:rsid w:val="00711902"/>
    <w:rsid w:val="0071458F"/>
    <w:rsid w:val="007219D3"/>
    <w:rsid w:val="00732047"/>
    <w:rsid w:val="007345F4"/>
    <w:rsid w:val="00736C92"/>
    <w:rsid w:val="00741467"/>
    <w:rsid w:val="007416C9"/>
    <w:rsid w:val="007424AC"/>
    <w:rsid w:val="00744B30"/>
    <w:rsid w:val="00750A5E"/>
    <w:rsid w:val="00761C5A"/>
    <w:rsid w:val="00761E32"/>
    <w:rsid w:val="00764291"/>
    <w:rsid w:val="0077022E"/>
    <w:rsid w:val="00776F2B"/>
    <w:rsid w:val="00794575"/>
    <w:rsid w:val="00795D20"/>
    <w:rsid w:val="007A3DBB"/>
    <w:rsid w:val="007B35DE"/>
    <w:rsid w:val="007B797F"/>
    <w:rsid w:val="007C1DD6"/>
    <w:rsid w:val="007C3A32"/>
    <w:rsid w:val="007D20F4"/>
    <w:rsid w:val="007D75D0"/>
    <w:rsid w:val="007E5246"/>
    <w:rsid w:val="008124B5"/>
    <w:rsid w:val="008129EA"/>
    <w:rsid w:val="00822253"/>
    <w:rsid w:val="00823A6E"/>
    <w:rsid w:val="0082777C"/>
    <w:rsid w:val="00832E3C"/>
    <w:rsid w:val="00833FF2"/>
    <w:rsid w:val="008379D8"/>
    <w:rsid w:val="00844C15"/>
    <w:rsid w:val="00872132"/>
    <w:rsid w:val="00872E77"/>
    <w:rsid w:val="00876C0F"/>
    <w:rsid w:val="00893966"/>
    <w:rsid w:val="00894950"/>
    <w:rsid w:val="008A11BD"/>
    <w:rsid w:val="008A2A54"/>
    <w:rsid w:val="008B07F9"/>
    <w:rsid w:val="008B6CEE"/>
    <w:rsid w:val="008C38D4"/>
    <w:rsid w:val="008C5A14"/>
    <w:rsid w:val="008D5D4D"/>
    <w:rsid w:val="008D69D4"/>
    <w:rsid w:val="008E0F07"/>
    <w:rsid w:val="008E284D"/>
    <w:rsid w:val="008E3081"/>
    <w:rsid w:val="008E664A"/>
    <w:rsid w:val="008F4619"/>
    <w:rsid w:val="008F7750"/>
    <w:rsid w:val="00906B87"/>
    <w:rsid w:val="0091610C"/>
    <w:rsid w:val="009209C4"/>
    <w:rsid w:val="00924D6C"/>
    <w:rsid w:val="00925490"/>
    <w:rsid w:val="00931C4E"/>
    <w:rsid w:val="0093444D"/>
    <w:rsid w:val="00946A81"/>
    <w:rsid w:val="009500BB"/>
    <w:rsid w:val="00953337"/>
    <w:rsid w:val="00955B77"/>
    <w:rsid w:val="0097510D"/>
    <w:rsid w:val="00976FF1"/>
    <w:rsid w:val="009829A4"/>
    <w:rsid w:val="00984C12"/>
    <w:rsid w:val="009A02EE"/>
    <w:rsid w:val="009A1CEE"/>
    <w:rsid w:val="009A22F2"/>
    <w:rsid w:val="009C4B9A"/>
    <w:rsid w:val="009C5310"/>
    <w:rsid w:val="009D5D91"/>
    <w:rsid w:val="009E4FC7"/>
    <w:rsid w:val="009E6150"/>
    <w:rsid w:val="009E6DA9"/>
    <w:rsid w:val="009E7D18"/>
    <w:rsid w:val="009F25F5"/>
    <w:rsid w:val="00A0322F"/>
    <w:rsid w:val="00A03F11"/>
    <w:rsid w:val="00A30BBA"/>
    <w:rsid w:val="00A53FCF"/>
    <w:rsid w:val="00A5703C"/>
    <w:rsid w:val="00A67520"/>
    <w:rsid w:val="00A711F4"/>
    <w:rsid w:val="00A7522E"/>
    <w:rsid w:val="00A769EE"/>
    <w:rsid w:val="00A80D0F"/>
    <w:rsid w:val="00A82AEA"/>
    <w:rsid w:val="00A82ECB"/>
    <w:rsid w:val="00A85D27"/>
    <w:rsid w:val="00AA2D55"/>
    <w:rsid w:val="00AA4979"/>
    <w:rsid w:val="00AA4CE9"/>
    <w:rsid w:val="00AB4FF9"/>
    <w:rsid w:val="00AC080D"/>
    <w:rsid w:val="00AC683D"/>
    <w:rsid w:val="00AD50C9"/>
    <w:rsid w:val="00AF66C1"/>
    <w:rsid w:val="00B14B01"/>
    <w:rsid w:val="00B4250A"/>
    <w:rsid w:val="00B47F2F"/>
    <w:rsid w:val="00B576CE"/>
    <w:rsid w:val="00B873AE"/>
    <w:rsid w:val="00BA2566"/>
    <w:rsid w:val="00BB38DD"/>
    <w:rsid w:val="00BB741E"/>
    <w:rsid w:val="00BC0B29"/>
    <w:rsid w:val="00BC7C9B"/>
    <w:rsid w:val="00BD05C2"/>
    <w:rsid w:val="00BE4987"/>
    <w:rsid w:val="00BF0859"/>
    <w:rsid w:val="00BF660C"/>
    <w:rsid w:val="00C107B7"/>
    <w:rsid w:val="00C20BA0"/>
    <w:rsid w:val="00C256AA"/>
    <w:rsid w:val="00C258FF"/>
    <w:rsid w:val="00C274DB"/>
    <w:rsid w:val="00C30A10"/>
    <w:rsid w:val="00C434D9"/>
    <w:rsid w:val="00C45B5F"/>
    <w:rsid w:val="00C46EB5"/>
    <w:rsid w:val="00C46FC8"/>
    <w:rsid w:val="00C55D26"/>
    <w:rsid w:val="00C562EC"/>
    <w:rsid w:val="00C7455A"/>
    <w:rsid w:val="00C751F5"/>
    <w:rsid w:val="00C75DDB"/>
    <w:rsid w:val="00C828F5"/>
    <w:rsid w:val="00CA7C5D"/>
    <w:rsid w:val="00CB038B"/>
    <w:rsid w:val="00CB18E0"/>
    <w:rsid w:val="00CB2019"/>
    <w:rsid w:val="00CB539F"/>
    <w:rsid w:val="00CD0725"/>
    <w:rsid w:val="00CE1366"/>
    <w:rsid w:val="00CE42D4"/>
    <w:rsid w:val="00CE4EF6"/>
    <w:rsid w:val="00CE7967"/>
    <w:rsid w:val="00D02FD8"/>
    <w:rsid w:val="00D079B1"/>
    <w:rsid w:val="00D22845"/>
    <w:rsid w:val="00D22FF0"/>
    <w:rsid w:val="00D248AA"/>
    <w:rsid w:val="00D329A5"/>
    <w:rsid w:val="00D45C05"/>
    <w:rsid w:val="00D8124F"/>
    <w:rsid w:val="00D90047"/>
    <w:rsid w:val="00D900CF"/>
    <w:rsid w:val="00DB2C42"/>
    <w:rsid w:val="00DC3819"/>
    <w:rsid w:val="00DD1A23"/>
    <w:rsid w:val="00DD2BE3"/>
    <w:rsid w:val="00DD2F82"/>
    <w:rsid w:val="00DD39AE"/>
    <w:rsid w:val="00DD45FF"/>
    <w:rsid w:val="00DE3226"/>
    <w:rsid w:val="00DE5D6F"/>
    <w:rsid w:val="00DF074B"/>
    <w:rsid w:val="00DF19E2"/>
    <w:rsid w:val="00DF1A5D"/>
    <w:rsid w:val="00DF4E5B"/>
    <w:rsid w:val="00E3247D"/>
    <w:rsid w:val="00E4720D"/>
    <w:rsid w:val="00E54A6C"/>
    <w:rsid w:val="00E856F9"/>
    <w:rsid w:val="00E86CF4"/>
    <w:rsid w:val="00E94B98"/>
    <w:rsid w:val="00EA265A"/>
    <w:rsid w:val="00EA65A6"/>
    <w:rsid w:val="00EB2A0A"/>
    <w:rsid w:val="00EB3DB9"/>
    <w:rsid w:val="00EB4E6B"/>
    <w:rsid w:val="00EC1B04"/>
    <w:rsid w:val="00EC6B57"/>
    <w:rsid w:val="00ED459C"/>
    <w:rsid w:val="00ED4B42"/>
    <w:rsid w:val="00EE49A4"/>
    <w:rsid w:val="00EF36B7"/>
    <w:rsid w:val="00F0181E"/>
    <w:rsid w:val="00F1048F"/>
    <w:rsid w:val="00F10D9A"/>
    <w:rsid w:val="00F17242"/>
    <w:rsid w:val="00F23882"/>
    <w:rsid w:val="00F23915"/>
    <w:rsid w:val="00F27C39"/>
    <w:rsid w:val="00F27C79"/>
    <w:rsid w:val="00F56924"/>
    <w:rsid w:val="00F7582C"/>
    <w:rsid w:val="00F9129A"/>
    <w:rsid w:val="00F96467"/>
    <w:rsid w:val="00FB5069"/>
    <w:rsid w:val="00FC1409"/>
    <w:rsid w:val="00FC207E"/>
    <w:rsid w:val="00FC4715"/>
    <w:rsid w:val="00FD24CB"/>
    <w:rsid w:val="00FD614F"/>
    <w:rsid w:val="00FE38F8"/>
    <w:rsid w:val="00FE6BEB"/>
    <w:rsid w:val="00FF36AA"/>
    <w:rsid w:val="00FF4DCA"/>
    <w:rsid w:val="00FF68CB"/>
    <w:rsid w:val="013E5964"/>
    <w:rsid w:val="03427654"/>
    <w:rsid w:val="04CB5C0F"/>
    <w:rsid w:val="057B41F1"/>
    <w:rsid w:val="05F073B6"/>
    <w:rsid w:val="0630243F"/>
    <w:rsid w:val="06ED4413"/>
    <w:rsid w:val="0A12744D"/>
    <w:rsid w:val="0A524DC3"/>
    <w:rsid w:val="0C9F1415"/>
    <w:rsid w:val="0E173E74"/>
    <w:rsid w:val="0E6E75AD"/>
    <w:rsid w:val="0FF631BC"/>
    <w:rsid w:val="10C369A2"/>
    <w:rsid w:val="1100242A"/>
    <w:rsid w:val="13F9304B"/>
    <w:rsid w:val="169D3E0B"/>
    <w:rsid w:val="16A01D96"/>
    <w:rsid w:val="17D8787A"/>
    <w:rsid w:val="18797872"/>
    <w:rsid w:val="192C6A4C"/>
    <w:rsid w:val="193E323C"/>
    <w:rsid w:val="1A2B0831"/>
    <w:rsid w:val="1A632DBD"/>
    <w:rsid w:val="1A8D2C3C"/>
    <w:rsid w:val="1AEF33E6"/>
    <w:rsid w:val="1BA20571"/>
    <w:rsid w:val="1E1E7C3C"/>
    <w:rsid w:val="1EA12868"/>
    <w:rsid w:val="21CA6513"/>
    <w:rsid w:val="21E32F5D"/>
    <w:rsid w:val="22FC206A"/>
    <w:rsid w:val="24EB11E8"/>
    <w:rsid w:val="252562FA"/>
    <w:rsid w:val="254C1A1F"/>
    <w:rsid w:val="25C250DF"/>
    <w:rsid w:val="26BC2B74"/>
    <w:rsid w:val="26F30483"/>
    <w:rsid w:val="2A68307D"/>
    <w:rsid w:val="2AFF69E6"/>
    <w:rsid w:val="2D8C61DD"/>
    <w:rsid w:val="2E387F78"/>
    <w:rsid w:val="2EDA3C16"/>
    <w:rsid w:val="31A620B6"/>
    <w:rsid w:val="334E08A0"/>
    <w:rsid w:val="34447ADE"/>
    <w:rsid w:val="34CF3605"/>
    <w:rsid w:val="34E65C9B"/>
    <w:rsid w:val="388D5CAD"/>
    <w:rsid w:val="3AB10527"/>
    <w:rsid w:val="3ACA36AD"/>
    <w:rsid w:val="3D0612AD"/>
    <w:rsid w:val="3E7625B7"/>
    <w:rsid w:val="3F8E2B3C"/>
    <w:rsid w:val="43042CA3"/>
    <w:rsid w:val="446764B8"/>
    <w:rsid w:val="45416808"/>
    <w:rsid w:val="454A2168"/>
    <w:rsid w:val="45612ECA"/>
    <w:rsid w:val="45B4052F"/>
    <w:rsid w:val="465256C2"/>
    <w:rsid w:val="46692860"/>
    <w:rsid w:val="467B5F70"/>
    <w:rsid w:val="475E4D20"/>
    <w:rsid w:val="476D77BA"/>
    <w:rsid w:val="47CE5664"/>
    <w:rsid w:val="47D04A18"/>
    <w:rsid w:val="47E665BA"/>
    <w:rsid w:val="47FB516B"/>
    <w:rsid w:val="488338E4"/>
    <w:rsid w:val="49CA7DBE"/>
    <w:rsid w:val="4A621415"/>
    <w:rsid w:val="4B984A2F"/>
    <w:rsid w:val="4E806D98"/>
    <w:rsid w:val="4F3478E0"/>
    <w:rsid w:val="4F4C0F5C"/>
    <w:rsid w:val="51810977"/>
    <w:rsid w:val="52297D68"/>
    <w:rsid w:val="56C42D3C"/>
    <w:rsid w:val="5772121E"/>
    <w:rsid w:val="58B05374"/>
    <w:rsid w:val="59284E9D"/>
    <w:rsid w:val="594D62A9"/>
    <w:rsid w:val="59E94441"/>
    <w:rsid w:val="5A23782C"/>
    <w:rsid w:val="5A435E1C"/>
    <w:rsid w:val="5A6C6FA5"/>
    <w:rsid w:val="5B5543AF"/>
    <w:rsid w:val="5C8C03A3"/>
    <w:rsid w:val="5D032A41"/>
    <w:rsid w:val="5EE46053"/>
    <w:rsid w:val="5F9D0D69"/>
    <w:rsid w:val="62592602"/>
    <w:rsid w:val="63522A57"/>
    <w:rsid w:val="635B4563"/>
    <w:rsid w:val="6438498C"/>
    <w:rsid w:val="667123D0"/>
    <w:rsid w:val="671C528E"/>
    <w:rsid w:val="676C47E9"/>
    <w:rsid w:val="67BF58A8"/>
    <w:rsid w:val="6A4F2E54"/>
    <w:rsid w:val="6B3E5CD0"/>
    <w:rsid w:val="6BA1091C"/>
    <w:rsid w:val="6CC631B5"/>
    <w:rsid w:val="6DA54196"/>
    <w:rsid w:val="6F273735"/>
    <w:rsid w:val="704F0F4E"/>
    <w:rsid w:val="71145B72"/>
    <w:rsid w:val="716F436A"/>
    <w:rsid w:val="72603668"/>
    <w:rsid w:val="76147C3C"/>
    <w:rsid w:val="76D74EE7"/>
    <w:rsid w:val="78034E4C"/>
    <w:rsid w:val="7B5A60F0"/>
    <w:rsid w:val="7C9B4D3E"/>
    <w:rsid w:val="7E0221E9"/>
    <w:rsid w:val="7E56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 w:qFormat="1"/>
    <w:lsdException w:name="No Spacing" w:semiHidden="0" w:uiPriority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qFormat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qFormat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unhideWhenUsed/>
    <w:qFormat/>
    <w:pPr>
      <w:tabs>
        <w:tab w:val="center" w:pos="4677"/>
        <w:tab w:val="right" w:pos="9355"/>
      </w:tabs>
    </w:pPr>
  </w:style>
  <w:style w:type="paragraph" w:styleId="aa">
    <w:name w:val="Normal (Web)"/>
    <w:uiPriority w:val="99"/>
    <w:semiHidden/>
    <w:unhideWhenUsed/>
    <w:qFormat/>
    <w:pPr>
      <w:spacing w:beforeAutospacing="1" w:afterAutospacing="1"/>
    </w:pPr>
    <w:rPr>
      <w:sz w:val="24"/>
      <w:szCs w:val="24"/>
      <w:lang w:val="en-US" w:eastAsia="zh-CN"/>
    </w:rPr>
  </w:style>
  <w:style w:type="table" w:styleId="ab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qFormat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Нижний колонтитул Знак"/>
    <w:basedOn w:val="a0"/>
    <w:link w:val="a8"/>
    <w:uiPriority w:val="99"/>
    <w:qFormat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qFormat/>
    <w:pPr>
      <w:widowControl w:val="0"/>
      <w:suppressAutoHyphens/>
      <w:autoSpaceDN w:val="0"/>
    </w:pPr>
    <w:rPr>
      <w:rFonts w:eastAsia="Lucida Sans Unicode" w:cs="Mangal"/>
      <w:kern w:val="3"/>
      <w:sz w:val="24"/>
      <w:szCs w:val="24"/>
      <w:lang w:eastAsia="zh-CN" w:bidi="hi-IN"/>
    </w:rPr>
  </w:style>
  <w:style w:type="table" w:customStyle="1" w:styleId="1">
    <w:name w:val="Сетка таблицы1"/>
    <w:basedOn w:val="a1"/>
    <w:uiPriority w:val="59"/>
    <w:qFormat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 w:qFormat="1"/>
    <w:lsdException w:name="No Spacing" w:semiHidden="0" w:uiPriority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qFormat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qFormat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unhideWhenUsed/>
    <w:qFormat/>
    <w:pPr>
      <w:tabs>
        <w:tab w:val="center" w:pos="4677"/>
        <w:tab w:val="right" w:pos="9355"/>
      </w:tabs>
    </w:pPr>
  </w:style>
  <w:style w:type="paragraph" w:styleId="aa">
    <w:name w:val="Normal (Web)"/>
    <w:uiPriority w:val="99"/>
    <w:semiHidden/>
    <w:unhideWhenUsed/>
    <w:qFormat/>
    <w:pPr>
      <w:spacing w:beforeAutospacing="1" w:afterAutospacing="1"/>
    </w:pPr>
    <w:rPr>
      <w:sz w:val="24"/>
      <w:szCs w:val="24"/>
      <w:lang w:val="en-US" w:eastAsia="zh-CN"/>
    </w:rPr>
  </w:style>
  <w:style w:type="table" w:styleId="ab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qFormat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Нижний колонтитул Знак"/>
    <w:basedOn w:val="a0"/>
    <w:link w:val="a8"/>
    <w:uiPriority w:val="99"/>
    <w:qFormat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qFormat/>
    <w:pPr>
      <w:widowControl w:val="0"/>
      <w:suppressAutoHyphens/>
      <w:autoSpaceDN w:val="0"/>
    </w:pPr>
    <w:rPr>
      <w:rFonts w:eastAsia="Lucida Sans Unicode" w:cs="Mangal"/>
      <w:kern w:val="3"/>
      <w:sz w:val="24"/>
      <w:szCs w:val="24"/>
      <w:lang w:eastAsia="zh-CN" w:bidi="hi-IN"/>
    </w:rPr>
  </w:style>
  <w:style w:type="table" w:customStyle="1" w:styleId="1">
    <w:name w:val="Сетка таблицы1"/>
    <w:basedOn w:val="a1"/>
    <w:uiPriority w:val="59"/>
    <w:qFormat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skgovichuga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02FC1BF-2DE5-4801-9E5F-1C13A1E2A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1511</Words>
  <Characters>8617</Characters>
  <Application>Microsoft Office Word</Application>
  <DocSecurity>0</DocSecurity>
  <Lines>71</Lines>
  <Paragraphs>20</Paragraphs>
  <ScaleCrop>false</ScaleCrop>
  <Company/>
  <LinksUpToDate>false</LinksUpToDate>
  <CharactersWithSpaces>10108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70</cp:revision>
  <cp:lastPrinted>2021-05-17T08:55:00Z</cp:lastPrinted>
  <dcterms:created xsi:type="dcterms:W3CDTF">2018-01-31T10:26:00Z</dcterms:created>
  <dcterms:modified xsi:type="dcterms:W3CDTF">2021-10-14T11:48:00Z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